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CFECF" w14:textId="4CF10EF7" w:rsidR="00C37B1E" w:rsidRDefault="00C37B1E" w:rsidP="00C37B1E">
      <w:pPr>
        <w:jc w:val="center"/>
        <w:rPr>
          <w:sz w:val="44"/>
        </w:rPr>
      </w:pPr>
      <w:bookmarkStart w:id="0" w:name="_Toc10330"/>
    </w:p>
    <w:p w14:paraId="56D7E841" w14:textId="77777777" w:rsidR="008404B1" w:rsidRPr="008404B1" w:rsidRDefault="008404B1" w:rsidP="008404B1">
      <w:pPr>
        <w:pStyle w:val="50"/>
        <w:rPr>
          <w:rFonts w:hint="eastAsia"/>
        </w:rPr>
      </w:pPr>
    </w:p>
    <w:p w14:paraId="223AAC20" w14:textId="17AC6B61" w:rsidR="00C37B1E" w:rsidRPr="008404B1" w:rsidRDefault="008404B1" w:rsidP="00C37B1E">
      <w:pPr>
        <w:jc w:val="center"/>
        <w:rPr>
          <w:sz w:val="36"/>
        </w:rPr>
      </w:pPr>
      <w:r w:rsidRPr="008404B1">
        <w:rPr>
          <w:rFonts w:hint="eastAsia"/>
          <w:sz w:val="36"/>
        </w:rPr>
        <w:t>抚州通驰供应链管理有限公司</w:t>
      </w:r>
    </w:p>
    <w:p w14:paraId="53CF7C45" w14:textId="77777777" w:rsidR="00C37B1E" w:rsidRDefault="00C37B1E" w:rsidP="00C37B1E">
      <w:pPr>
        <w:jc w:val="center"/>
        <w:rPr>
          <w:sz w:val="44"/>
        </w:rPr>
      </w:pPr>
    </w:p>
    <w:p w14:paraId="6C859F8F" w14:textId="6C925413" w:rsidR="00C37B1E" w:rsidRDefault="00C37B1E" w:rsidP="00C37B1E">
      <w:pPr>
        <w:jc w:val="center"/>
        <w:rPr>
          <w:sz w:val="44"/>
        </w:rPr>
      </w:pPr>
    </w:p>
    <w:p w14:paraId="44B04C9F" w14:textId="469AE021" w:rsidR="008404B1" w:rsidRDefault="008404B1" w:rsidP="008404B1">
      <w:pPr>
        <w:pStyle w:val="50"/>
      </w:pPr>
    </w:p>
    <w:p w14:paraId="3E952370" w14:textId="0083CA08" w:rsidR="008404B1" w:rsidRDefault="008404B1" w:rsidP="008404B1">
      <w:pPr>
        <w:pStyle w:val="50"/>
      </w:pPr>
    </w:p>
    <w:p w14:paraId="5AEA374C" w14:textId="77777777" w:rsidR="008404B1" w:rsidRPr="008404B1" w:rsidRDefault="008404B1" w:rsidP="008404B1">
      <w:pPr>
        <w:pStyle w:val="50"/>
        <w:rPr>
          <w:rFonts w:hint="eastAsia"/>
        </w:rPr>
      </w:pPr>
    </w:p>
    <w:p w14:paraId="511EA0A0" w14:textId="52EFB9FE" w:rsidR="002C51EC" w:rsidRDefault="00BC0250" w:rsidP="00C37B1E">
      <w:pPr>
        <w:jc w:val="center"/>
        <w:rPr>
          <w:sz w:val="56"/>
        </w:rPr>
      </w:pPr>
      <w:r w:rsidRPr="00C37B1E">
        <w:rPr>
          <w:rFonts w:hint="eastAsia"/>
          <w:sz w:val="56"/>
        </w:rPr>
        <w:t>商品</w:t>
      </w:r>
      <w:r w:rsidRPr="00C37B1E">
        <w:rPr>
          <w:rFonts w:hint="eastAsia"/>
          <w:sz w:val="56"/>
        </w:rPr>
        <w:t>混凝土</w:t>
      </w:r>
      <w:r w:rsidR="0044741B" w:rsidRPr="00C37B1E">
        <w:rPr>
          <w:rFonts w:hint="eastAsia"/>
          <w:sz w:val="56"/>
        </w:rPr>
        <w:t>采购</w:t>
      </w:r>
      <w:r w:rsidRPr="00C37B1E">
        <w:rPr>
          <w:rFonts w:hint="eastAsia"/>
          <w:sz w:val="56"/>
        </w:rPr>
        <w:t>框架协议</w:t>
      </w:r>
      <w:bookmarkEnd w:id="0"/>
    </w:p>
    <w:p w14:paraId="26AA7FD0" w14:textId="7DD4502F" w:rsidR="00C37B1E" w:rsidRDefault="00C37B1E" w:rsidP="00C37B1E">
      <w:pPr>
        <w:pStyle w:val="50"/>
      </w:pPr>
      <w:r>
        <w:rPr>
          <w:rFonts w:hint="eastAsia"/>
        </w:rPr>
        <w:t xml:space="preserve"> </w:t>
      </w:r>
      <w:r>
        <w:t xml:space="preserve">                                     </w:t>
      </w:r>
    </w:p>
    <w:p w14:paraId="551510EF" w14:textId="32B1202B" w:rsidR="00C37B1E" w:rsidRDefault="00C37B1E" w:rsidP="00C37B1E">
      <w:pPr>
        <w:pStyle w:val="50"/>
      </w:pPr>
    </w:p>
    <w:p w14:paraId="502BCF83" w14:textId="5A241D25" w:rsidR="00C37B1E" w:rsidRDefault="00C37B1E" w:rsidP="00C37B1E">
      <w:pPr>
        <w:pStyle w:val="50"/>
      </w:pPr>
      <w:bookmarkStart w:id="1" w:name="_GoBack"/>
      <w:bookmarkEnd w:id="1"/>
    </w:p>
    <w:p w14:paraId="367F0429" w14:textId="596FBE57" w:rsidR="00C37B1E" w:rsidRDefault="00C37B1E" w:rsidP="00C37B1E">
      <w:pPr>
        <w:pStyle w:val="50"/>
      </w:pPr>
    </w:p>
    <w:p w14:paraId="2EE5FA88" w14:textId="38347937" w:rsidR="00C37B1E" w:rsidRDefault="00C37B1E" w:rsidP="00C37B1E">
      <w:pPr>
        <w:pStyle w:val="50"/>
      </w:pPr>
    </w:p>
    <w:p w14:paraId="501B0FE4" w14:textId="04EDC296" w:rsidR="00C37B1E" w:rsidRDefault="00C37B1E" w:rsidP="00C37B1E">
      <w:pPr>
        <w:pStyle w:val="50"/>
      </w:pPr>
    </w:p>
    <w:p w14:paraId="304EAF16" w14:textId="04B26CB3" w:rsidR="00C37B1E" w:rsidRPr="008404B1" w:rsidRDefault="008404B1" w:rsidP="008404B1">
      <w:pPr>
        <w:ind w:firstLineChars="500" w:firstLine="1800"/>
        <w:jc w:val="left"/>
        <w:rPr>
          <w:sz w:val="36"/>
          <w:u w:val="single"/>
        </w:rPr>
      </w:pPr>
      <w:r w:rsidRPr="008404B1">
        <w:rPr>
          <w:rFonts w:hint="eastAsia"/>
          <w:sz w:val="36"/>
        </w:rPr>
        <w:t>采</w:t>
      </w:r>
      <w:r>
        <w:rPr>
          <w:rFonts w:hint="eastAsia"/>
          <w:sz w:val="36"/>
        </w:rPr>
        <w:t xml:space="preserve"> </w:t>
      </w:r>
      <w:r w:rsidRPr="008404B1">
        <w:rPr>
          <w:rFonts w:hint="eastAsia"/>
          <w:sz w:val="36"/>
        </w:rPr>
        <w:t>购</w:t>
      </w:r>
      <w:r>
        <w:rPr>
          <w:rFonts w:hint="eastAsia"/>
          <w:sz w:val="36"/>
        </w:rPr>
        <w:t xml:space="preserve"> </w:t>
      </w:r>
      <w:r w:rsidRPr="008404B1">
        <w:rPr>
          <w:rFonts w:hint="eastAsia"/>
          <w:sz w:val="36"/>
        </w:rPr>
        <w:t>方：</w:t>
      </w:r>
      <w:r>
        <w:rPr>
          <w:rFonts w:hint="eastAsia"/>
          <w:sz w:val="36"/>
          <w:u w:val="single"/>
        </w:rPr>
        <w:t xml:space="preserve"> </w:t>
      </w:r>
      <w:r>
        <w:rPr>
          <w:sz w:val="36"/>
          <w:u w:val="single"/>
        </w:rPr>
        <w:t xml:space="preserve">                    </w:t>
      </w:r>
    </w:p>
    <w:p w14:paraId="668E7041" w14:textId="49F8FB7D" w:rsidR="008404B1" w:rsidRPr="008404B1" w:rsidRDefault="008404B1" w:rsidP="008404B1">
      <w:pPr>
        <w:ind w:firstLineChars="500" w:firstLine="1800"/>
        <w:jc w:val="left"/>
        <w:rPr>
          <w:sz w:val="36"/>
        </w:rPr>
      </w:pPr>
      <w:r w:rsidRPr="008404B1">
        <w:rPr>
          <w:rFonts w:hint="eastAsia"/>
          <w:sz w:val="36"/>
        </w:rPr>
        <w:t>供</w:t>
      </w:r>
      <w:r>
        <w:rPr>
          <w:rFonts w:hint="eastAsia"/>
          <w:sz w:val="36"/>
        </w:rPr>
        <w:t xml:space="preserve"> </w:t>
      </w:r>
      <w:r w:rsidRPr="008404B1">
        <w:rPr>
          <w:rFonts w:hint="eastAsia"/>
          <w:sz w:val="36"/>
        </w:rPr>
        <w:t>应</w:t>
      </w:r>
      <w:r>
        <w:rPr>
          <w:rFonts w:hint="eastAsia"/>
          <w:sz w:val="36"/>
        </w:rPr>
        <w:t xml:space="preserve"> </w:t>
      </w:r>
      <w:r w:rsidRPr="008404B1">
        <w:rPr>
          <w:rFonts w:hint="eastAsia"/>
          <w:sz w:val="36"/>
        </w:rPr>
        <w:t>方：</w:t>
      </w:r>
      <w:r>
        <w:rPr>
          <w:rFonts w:hint="eastAsia"/>
          <w:sz w:val="36"/>
          <w:u w:val="single"/>
        </w:rPr>
        <w:t xml:space="preserve"> </w:t>
      </w:r>
      <w:r>
        <w:rPr>
          <w:sz w:val="36"/>
          <w:u w:val="single"/>
        </w:rPr>
        <w:t xml:space="preserve">                    </w:t>
      </w:r>
    </w:p>
    <w:p w14:paraId="584064A6" w14:textId="5D789580" w:rsidR="008404B1" w:rsidRPr="008404B1" w:rsidRDefault="008404B1" w:rsidP="008404B1">
      <w:pPr>
        <w:ind w:firstLineChars="500" w:firstLine="1800"/>
        <w:jc w:val="left"/>
        <w:rPr>
          <w:rFonts w:hint="eastAsia"/>
          <w:sz w:val="36"/>
        </w:rPr>
      </w:pPr>
      <w:r w:rsidRPr="008404B1">
        <w:rPr>
          <w:rFonts w:hint="eastAsia"/>
          <w:sz w:val="36"/>
        </w:rPr>
        <w:t>签订日期：</w:t>
      </w:r>
      <w:r>
        <w:rPr>
          <w:rFonts w:hint="eastAsia"/>
          <w:sz w:val="36"/>
          <w:u w:val="single"/>
        </w:rPr>
        <w:t xml:space="preserve"> </w:t>
      </w:r>
      <w:r>
        <w:rPr>
          <w:sz w:val="36"/>
          <w:u w:val="single"/>
        </w:rPr>
        <w:t xml:space="preserve">                    </w:t>
      </w:r>
    </w:p>
    <w:p w14:paraId="41CC41EA" w14:textId="0BDDAAFF" w:rsidR="00C37B1E" w:rsidRDefault="00C37B1E" w:rsidP="00C37B1E">
      <w:pPr>
        <w:pStyle w:val="50"/>
      </w:pPr>
    </w:p>
    <w:p w14:paraId="51F5B780" w14:textId="77777777" w:rsidR="00C37B1E" w:rsidRPr="00C37B1E" w:rsidRDefault="00C37B1E" w:rsidP="00C37B1E">
      <w:pPr>
        <w:pStyle w:val="50"/>
        <w:rPr>
          <w:rFonts w:hint="eastAsia"/>
        </w:rPr>
      </w:pPr>
    </w:p>
    <w:p w14:paraId="270500D2" w14:textId="77777777" w:rsidR="00C37B1E" w:rsidRPr="00C37B1E" w:rsidRDefault="00C37B1E" w:rsidP="00C37B1E">
      <w:pPr>
        <w:pStyle w:val="50"/>
      </w:pPr>
      <w:r w:rsidRPr="00C37B1E">
        <w:br w:type="page"/>
      </w:r>
    </w:p>
    <w:p w14:paraId="6676051A" w14:textId="5348B2ED" w:rsidR="002C51EC" w:rsidRPr="00501A6C" w:rsidRDefault="00BC0250">
      <w:pPr>
        <w:spacing w:line="560" w:lineRule="exact"/>
        <w:ind w:firstLineChars="200" w:firstLine="440"/>
        <w:rPr>
          <w:rFonts w:ascii="宋体" w:eastAsia="宋体" w:hAnsi="宋体" w:cs="宋体"/>
          <w:bCs/>
          <w:kern w:val="0"/>
          <w:sz w:val="22"/>
        </w:rPr>
      </w:pPr>
      <w:r w:rsidRPr="00501A6C">
        <w:rPr>
          <w:rFonts w:ascii="宋体" w:eastAsia="宋体" w:hAnsi="宋体" w:cs="宋体" w:hint="eastAsia"/>
          <w:bCs/>
          <w:kern w:val="0"/>
          <w:sz w:val="22"/>
        </w:rPr>
        <w:lastRenderedPageBreak/>
        <w:t>采购方：</w:t>
      </w:r>
      <w:r w:rsidRPr="00501A6C">
        <w:rPr>
          <w:rFonts w:ascii="宋体" w:eastAsia="宋体" w:hAnsi="宋体" w:cs="宋体" w:hint="eastAsia"/>
          <w:bCs/>
          <w:kern w:val="0"/>
          <w:sz w:val="22"/>
        </w:rPr>
        <w:t xml:space="preserve"> </w:t>
      </w:r>
      <w:r w:rsidR="00501A6C" w:rsidRPr="00501A6C">
        <w:rPr>
          <w:rFonts w:ascii="宋体" w:eastAsia="宋体" w:hAnsi="宋体" w:cs="宋体" w:hint="eastAsia"/>
          <w:bCs/>
          <w:kern w:val="0"/>
          <w:sz w:val="22"/>
        </w:rPr>
        <w:t>抚州通驰供应链管理有限公司</w:t>
      </w:r>
      <w:r w:rsidRPr="00501A6C">
        <w:rPr>
          <w:rFonts w:ascii="宋体" w:eastAsia="宋体" w:hAnsi="宋体" w:cs="宋体" w:hint="eastAsia"/>
          <w:bCs/>
          <w:kern w:val="0"/>
          <w:sz w:val="22"/>
        </w:rPr>
        <w:t>（以下简称“甲方”）</w:t>
      </w:r>
    </w:p>
    <w:p w14:paraId="3D888054" w14:textId="4F3114A6" w:rsidR="002C51EC" w:rsidRPr="00501A6C" w:rsidRDefault="00BC0250">
      <w:pPr>
        <w:spacing w:line="560" w:lineRule="exact"/>
        <w:ind w:firstLineChars="200" w:firstLine="440"/>
        <w:jc w:val="left"/>
        <w:rPr>
          <w:rFonts w:ascii="宋体" w:eastAsia="宋体" w:hAnsi="宋体" w:cs="宋体"/>
          <w:bCs/>
          <w:kern w:val="0"/>
          <w:sz w:val="22"/>
        </w:rPr>
      </w:pPr>
      <w:r w:rsidRPr="00501A6C">
        <w:rPr>
          <w:rFonts w:ascii="宋体" w:eastAsia="宋体" w:hAnsi="宋体" w:cs="宋体" w:hint="eastAsia"/>
          <w:bCs/>
          <w:kern w:val="0"/>
          <w:sz w:val="22"/>
        </w:rPr>
        <w:t>供应方：</w:t>
      </w:r>
      <w:r w:rsidRPr="00501A6C">
        <w:rPr>
          <w:rFonts w:ascii="宋体" w:eastAsia="宋体" w:hAnsi="宋体" w:cs="宋体" w:hint="eastAsia"/>
          <w:bCs/>
          <w:kern w:val="0"/>
          <w:sz w:val="22"/>
        </w:rPr>
        <w:t xml:space="preserve">            </w:t>
      </w:r>
      <w:r w:rsidR="00501A6C" w:rsidRPr="00501A6C">
        <w:rPr>
          <w:rFonts w:ascii="宋体" w:eastAsia="宋体" w:hAnsi="宋体" w:cs="宋体"/>
          <w:bCs/>
          <w:kern w:val="0"/>
          <w:sz w:val="22"/>
        </w:rPr>
        <w:t xml:space="preserve">    </w:t>
      </w:r>
      <w:r w:rsidRPr="00501A6C">
        <w:rPr>
          <w:rFonts w:ascii="宋体" w:eastAsia="宋体" w:hAnsi="宋体" w:cs="宋体" w:hint="eastAsia"/>
          <w:bCs/>
          <w:kern w:val="0"/>
          <w:sz w:val="22"/>
        </w:rPr>
        <w:t xml:space="preserve">           </w:t>
      </w:r>
      <w:r w:rsidRPr="00501A6C">
        <w:rPr>
          <w:rFonts w:ascii="宋体" w:eastAsia="宋体" w:hAnsi="宋体" w:cs="宋体" w:hint="eastAsia"/>
          <w:bCs/>
          <w:kern w:val="0"/>
          <w:sz w:val="22"/>
        </w:rPr>
        <w:t>（以下简称“乙方”）</w:t>
      </w:r>
    </w:p>
    <w:p w14:paraId="63FB108A" w14:textId="2BEB5F7E" w:rsidR="002C51EC" w:rsidRPr="00501A6C" w:rsidRDefault="00BC0250">
      <w:pPr>
        <w:spacing w:line="560" w:lineRule="exact"/>
        <w:ind w:firstLineChars="200" w:firstLine="440"/>
        <w:rPr>
          <w:rFonts w:ascii="宋体" w:eastAsia="宋体" w:hAnsi="宋体" w:cs="宋体"/>
          <w:sz w:val="22"/>
        </w:rPr>
      </w:pPr>
      <w:r w:rsidRPr="00501A6C">
        <w:rPr>
          <w:rFonts w:ascii="宋体" w:eastAsia="宋体" w:hAnsi="宋体" w:cs="宋体" w:hint="eastAsia"/>
          <w:sz w:val="22"/>
        </w:rPr>
        <w:t>双方本着互惠互利、共谋发展的原则，经友好协商，就甲方向乙方采购</w:t>
      </w:r>
      <w:r w:rsidR="0044741B" w:rsidRPr="00501A6C">
        <w:rPr>
          <w:rFonts w:ascii="宋体" w:eastAsia="宋体" w:hAnsi="宋体" w:cs="宋体" w:hint="eastAsia"/>
          <w:sz w:val="22"/>
        </w:rPr>
        <w:t>商品混凝土</w:t>
      </w:r>
      <w:r w:rsidRPr="00501A6C">
        <w:rPr>
          <w:rFonts w:ascii="宋体" w:eastAsia="宋体" w:hAnsi="宋体" w:cs="宋体" w:hint="eastAsia"/>
          <w:sz w:val="22"/>
        </w:rPr>
        <w:t>事宜，达成合作协议如下：</w:t>
      </w:r>
    </w:p>
    <w:p w14:paraId="279CCA63" w14:textId="77777777" w:rsidR="002C51EC" w:rsidRPr="00501A6C" w:rsidRDefault="00BC0250">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一、合作说明</w:t>
      </w:r>
    </w:p>
    <w:p w14:paraId="56073B35" w14:textId="71A6C23A" w:rsidR="002C51EC" w:rsidRPr="00501A6C" w:rsidRDefault="00BC0250" w:rsidP="00501A6C">
      <w:pPr>
        <w:numPr>
          <w:ilvl w:val="0"/>
          <w:numId w:val="3"/>
        </w:numPr>
        <w:spacing w:line="600" w:lineRule="exact"/>
        <w:ind w:firstLineChars="200" w:firstLine="440"/>
        <w:rPr>
          <w:rFonts w:ascii="宋体" w:eastAsia="宋体" w:hAnsi="宋体" w:cs="宋体"/>
          <w:sz w:val="22"/>
        </w:rPr>
      </w:pPr>
      <w:r w:rsidRPr="00501A6C">
        <w:rPr>
          <w:rFonts w:ascii="宋体" w:eastAsia="宋体" w:hAnsi="宋体" w:cs="宋体" w:hint="eastAsia"/>
          <w:sz w:val="22"/>
        </w:rPr>
        <w:t>产品名称及价格明细表</w:t>
      </w:r>
    </w:p>
    <w:tbl>
      <w:tblPr>
        <w:tblW w:w="9598" w:type="dxa"/>
        <w:tblLayout w:type="fixed"/>
        <w:tblLook w:val="04A0" w:firstRow="1" w:lastRow="0" w:firstColumn="1" w:lastColumn="0" w:noHBand="0" w:noVBand="1"/>
      </w:tblPr>
      <w:tblGrid>
        <w:gridCol w:w="659"/>
        <w:gridCol w:w="2496"/>
        <w:gridCol w:w="1575"/>
        <w:gridCol w:w="2460"/>
        <w:gridCol w:w="2408"/>
      </w:tblGrid>
      <w:tr w:rsidR="00501A6C" w:rsidRPr="00501A6C" w14:paraId="4809ABDF" w14:textId="77777777" w:rsidTr="00501A6C">
        <w:trPr>
          <w:trHeight w:val="567"/>
        </w:trPr>
        <w:tc>
          <w:tcPr>
            <w:tcW w:w="659" w:type="dxa"/>
            <w:tcBorders>
              <w:top w:val="single" w:sz="4" w:space="0" w:color="000000"/>
              <w:left w:val="single" w:sz="4" w:space="0" w:color="000000"/>
              <w:bottom w:val="single" w:sz="4" w:space="0" w:color="auto"/>
              <w:right w:val="single" w:sz="4" w:space="0" w:color="000000"/>
            </w:tcBorders>
            <w:noWrap/>
            <w:vAlign w:val="center"/>
          </w:tcPr>
          <w:p w14:paraId="162D94CE" w14:textId="77777777" w:rsidR="00501A6C" w:rsidRPr="00501A6C" w:rsidRDefault="00501A6C" w:rsidP="00501A6C">
            <w:pPr>
              <w:widowControl/>
              <w:jc w:val="center"/>
              <w:textAlignment w:val="center"/>
              <w:rPr>
                <w:rFonts w:ascii="宋体" w:eastAsia="宋体" w:hAnsi="宋体" w:cs="宋体"/>
                <w:b/>
                <w:bCs/>
                <w:sz w:val="22"/>
              </w:rPr>
            </w:pPr>
            <w:r w:rsidRPr="00501A6C">
              <w:rPr>
                <w:rFonts w:ascii="宋体" w:eastAsia="宋体" w:hAnsi="宋体" w:cs="宋体" w:hint="eastAsia"/>
                <w:b/>
                <w:bCs/>
                <w:kern w:val="0"/>
                <w:sz w:val="22"/>
                <w:lang w:bidi="ar"/>
              </w:rPr>
              <w:t>序号</w:t>
            </w:r>
          </w:p>
        </w:tc>
        <w:tc>
          <w:tcPr>
            <w:tcW w:w="2496" w:type="dxa"/>
            <w:tcBorders>
              <w:top w:val="single" w:sz="4" w:space="0" w:color="000000"/>
              <w:left w:val="single" w:sz="4" w:space="0" w:color="000000"/>
              <w:bottom w:val="single" w:sz="4" w:space="0" w:color="auto"/>
              <w:right w:val="single" w:sz="4" w:space="0" w:color="000000"/>
            </w:tcBorders>
            <w:noWrap/>
            <w:vAlign w:val="center"/>
          </w:tcPr>
          <w:p w14:paraId="7E56D80A" w14:textId="7F266A7B" w:rsidR="00501A6C" w:rsidRPr="00501A6C" w:rsidRDefault="00501A6C" w:rsidP="00501A6C">
            <w:pPr>
              <w:widowControl/>
              <w:jc w:val="center"/>
              <w:textAlignment w:val="center"/>
              <w:rPr>
                <w:rFonts w:ascii="宋体" w:eastAsia="宋体" w:hAnsi="宋体" w:cs="宋体"/>
                <w:b/>
                <w:bCs/>
                <w:sz w:val="22"/>
              </w:rPr>
            </w:pPr>
            <w:r w:rsidRPr="00501A6C">
              <w:rPr>
                <w:rFonts w:ascii="宋体" w:eastAsia="宋体" w:hAnsi="宋体" w:cs="宋体" w:hint="eastAsia"/>
                <w:b/>
                <w:bCs/>
                <w:kern w:val="0"/>
                <w:sz w:val="22"/>
                <w:lang w:bidi="ar"/>
              </w:rPr>
              <w:t>材料名称</w:t>
            </w:r>
          </w:p>
        </w:tc>
        <w:tc>
          <w:tcPr>
            <w:tcW w:w="1575" w:type="dxa"/>
            <w:tcBorders>
              <w:top w:val="single" w:sz="4" w:space="0" w:color="000000"/>
              <w:left w:val="single" w:sz="4" w:space="0" w:color="000000"/>
              <w:bottom w:val="single" w:sz="4" w:space="0" w:color="auto"/>
              <w:right w:val="single" w:sz="4" w:space="0" w:color="000000"/>
            </w:tcBorders>
            <w:noWrap/>
            <w:vAlign w:val="center"/>
          </w:tcPr>
          <w:p w14:paraId="25776B34" w14:textId="77777777" w:rsidR="00501A6C" w:rsidRPr="00501A6C" w:rsidRDefault="00501A6C" w:rsidP="00501A6C">
            <w:pPr>
              <w:widowControl/>
              <w:jc w:val="center"/>
              <w:textAlignment w:val="center"/>
              <w:rPr>
                <w:rFonts w:ascii="宋体" w:eastAsia="宋体" w:hAnsi="宋体" w:cs="宋体"/>
                <w:b/>
                <w:bCs/>
                <w:sz w:val="22"/>
              </w:rPr>
            </w:pPr>
            <w:r w:rsidRPr="00501A6C">
              <w:rPr>
                <w:rFonts w:ascii="宋体" w:eastAsia="宋体" w:hAnsi="宋体" w:cs="宋体" w:hint="eastAsia"/>
                <w:b/>
                <w:bCs/>
                <w:kern w:val="0"/>
                <w:sz w:val="22"/>
                <w:lang w:bidi="ar"/>
              </w:rPr>
              <w:t>规格</w:t>
            </w:r>
          </w:p>
        </w:tc>
        <w:tc>
          <w:tcPr>
            <w:tcW w:w="2460" w:type="dxa"/>
            <w:tcBorders>
              <w:top w:val="single" w:sz="4" w:space="0" w:color="000000"/>
              <w:left w:val="single" w:sz="4" w:space="0" w:color="000000"/>
              <w:bottom w:val="single" w:sz="4" w:space="0" w:color="auto"/>
              <w:right w:val="single" w:sz="4" w:space="0" w:color="000000"/>
            </w:tcBorders>
            <w:noWrap/>
            <w:vAlign w:val="center"/>
          </w:tcPr>
          <w:p w14:paraId="6195526D" w14:textId="77777777" w:rsidR="00501A6C" w:rsidRPr="00501A6C" w:rsidRDefault="00501A6C" w:rsidP="00501A6C">
            <w:pPr>
              <w:widowControl/>
              <w:jc w:val="center"/>
              <w:textAlignment w:val="center"/>
              <w:rPr>
                <w:rFonts w:ascii="宋体" w:eastAsia="宋体" w:hAnsi="宋体" w:cs="宋体"/>
                <w:b/>
                <w:bCs/>
                <w:kern w:val="0"/>
                <w:sz w:val="22"/>
                <w:lang w:bidi="ar"/>
              </w:rPr>
            </w:pPr>
            <w:r w:rsidRPr="00501A6C">
              <w:rPr>
                <w:rFonts w:ascii="宋体" w:eastAsia="宋体" w:hAnsi="宋体" w:cs="宋体" w:hint="eastAsia"/>
                <w:b/>
                <w:bCs/>
                <w:kern w:val="0"/>
                <w:sz w:val="22"/>
                <w:lang w:bidi="ar"/>
              </w:rPr>
              <w:t>数量（m³）</w:t>
            </w:r>
          </w:p>
        </w:tc>
        <w:tc>
          <w:tcPr>
            <w:tcW w:w="2408" w:type="dxa"/>
            <w:tcBorders>
              <w:top w:val="single" w:sz="4" w:space="0" w:color="000000"/>
              <w:left w:val="single" w:sz="4" w:space="0" w:color="000000"/>
              <w:bottom w:val="single" w:sz="4" w:space="0" w:color="000000"/>
              <w:right w:val="single" w:sz="4" w:space="0" w:color="000000"/>
            </w:tcBorders>
            <w:noWrap/>
            <w:vAlign w:val="center"/>
          </w:tcPr>
          <w:p w14:paraId="6CE083B8" w14:textId="77777777" w:rsidR="00501A6C" w:rsidRPr="00501A6C" w:rsidRDefault="00501A6C" w:rsidP="00501A6C">
            <w:pPr>
              <w:widowControl/>
              <w:jc w:val="center"/>
              <w:textAlignment w:val="center"/>
              <w:rPr>
                <w:rFonts w:ascii="宋体" w:eastAsia="宋体" w:hAnsi="宋体" w:cs="宋体"/>
                <w:b/>
                <w:bCs/>
                <w:sz w:val="22"/>
              </w:rPr>
            </w:pPr>
            <w:r w:rsidRPr="00501A6C">
              <w:rPr>
                <w:rFonts w:ascii="宋体" w:eastAsia="宋体" w:hAnsi="宋体" w:cs="宋体" w:hint="eastAsia"/>
                <w:b/>
                <w:bCs/>
                <w:sz w:val="22"/>
              </w:rPr>
              <w:t>单价(元/m³)</w:t>
            </w:r>
          </w:p>
        </w:tc>
      </w:tr>
      <w:tr w:rsidR="00501A6C" w:rsidRPr="00501A6C" w14:paraId="090E81F9" w14:textId="77777777" w:rsidTr="00501A6C">
        <w:trPr>
          <w:trHeight w:val="567"/>
        </w:trPr>
        <w:tc>
          <w:tcPr>
            <w:tcW w:w="659" w:type="dxa"/>
            <w:tcBorders>
              <w:top w:val="single" w:sz="4" w:space="0" w:color="auto"/>
              <w:left w:val="single" w:sz="4" w:space="0" w:color="auto"/>
              <w:bottom w:val="single" w:sz="4" w:space="0" w:color="auto"/>
              <w:right w:val="single" w:sz="4" w:space="0" w:color="auto"/>
            </w:tcBorders>
            <w:noWrap/>
            <w:vAlign w:val="center"/>
          </w:tcPr>
          <w:p w14:paraId="23658120" w14:textId="77777777" w:rsidR="00501A6C" w:rsidRPr="00501A6C" w:rsidRDefault="00501A6C" w:rsidP="00501A6C">
            <w:pPr>
              <w:widowControl/>
              <w:jc w:val="center"/>
              <w:textAlignment w:val="center"/>
              <w:rPr>
                <w:rFonts w:ascii="宋体" w:eastAsia="宋体" w:hAnsi="宋体" w:cs="宋体"/>
                <w:sz w:val="22"/>
              </w:rPr>
            </w:pPr>
            <w:r w:rsidRPr="00501A6C">
              <w:rPr>
                <w:rFonts w:ascii="宋体" w:eastAsia="宋体" w:hAnsi="宋体" w:cs="宋体" w:hint="eastAsia"/>
                <w:kern w:val="0"/>
                <w:sz w:val="22"/>
                <w:lang w:bidi="ar"/>
              </w:rPr>
              <w:t>1</w:t>
            </w:r>
          </w:p>
        </w:tc>
        <w:tc>
          <w:tcPr>
            <w:tcW w:w="2496" w:type="dxa"/>
            <w:tcBorders>
              <w:top w:val="single" w:sz="4" w:space="0" w:color="auto"/>
              <w:left w:val="single" w:sz="4" w:space="0" w:color="auto"/>
              <w:bottom w:val="single" w:sz="4" w:space="0" w:color="auto"/>
              <w:right w:val="single" w:sz="4" w:space="0" w:color="auto"/>
            </w:tcBorders>
            <w:noWrap/>
            <w:vAlign w:val="center"/>
          </w:tcPr>
          <w:p w14:paraId="6C698FC9" w14:textId="65733C24" w:rsidR="00501A6C" w:rsidRPr="00501A6C" w:rsidRDefault="00501A6C" w:rsidP="00501A6C">
            <w:pPr>
              <w:widowControl/>
              <w:jc w:val="center"/>
              <w:textAlignment w:val="center"/>
              <w:rPr>
                <w:rFonts w:ascii="宋体" w:eastAsia="宋体" w:hAnsi="宋体" w:cs="宋体"/>
                <w:sz w:val="22"/>
              </w:rPr>
            </w:pPr>
            <w:r w:rsidRPr="00501A6C">
              <w:rPr>
                <w:rFonts w:ascii="宋体" w:eastAsia="宋体" w:hAnsi="宋体" w:cs="宋体" w:hint="eastAsia"/>
                <w:kern w:val="0"/>
                <w:sz w:val="22"/>
                <w:lang w:bidi="ar"/>
              </w:rPr>
              <w:t>泵送商品混凝土</w:t>
            </w:r>
          </w:p>
        </w:tc>
        <w:tc>
          <w:tcPr>
            <w:tcW w:w="1575" w:type="dxa"/>
            <w:tcBorders>
              <w:top w:val="single" w:sz="4" w:space="0" w:color="auto"/>
              <w:left w:val="single" w:sz="4" w:space="0" w:color="auto"/>
              <w:bottom w:val="single" w:sz="4" w:space="0" w:color="auto"/>
              <w:right w:val="single" w:sz="4" w:space="0" w:color="auto"/>
            </w:tcBorders>
            <w:noWrap/>
            <w:vAlign w:val="center"/>
          </w:tcPr>
          <w:p w14:paraId="74D7EEC8" w14:textId="77777777" w:rsidR="00501A6C" w:rsidRPr="00501A6C" w:rsidRDefault="00501A6C" w:rsidP="00501A6C">
            <w:pPr>
              <w:widowControl/>
              <w:jc w:val="center"/>
              <w:textAlignment w:val="center"/>
              <w:rPr>
                <w:rFonts w:ascii="宋体" w:eastAsia="宋体" w:hAnsi="宋体" w:cs="宋体"/>
                <w:sz w:val="22"/>
              </w:rPr>
            </w:pPr>
            <w:r w:rsidRPr="00501A6C">
              <w:rPr>
                <w:rFonts w:ascii="宋体" w:eastAsia="宋体" w:hAnsi="宋体" w:cs="宋体" w:hint="eastAsia"/>
                <w:sz w:val="22"/>
              </w:rPr>
              <w:t>C10-C45</w:t>
            </w:r>
          </w:p>
        </w:tc>
        <w:tc>
          <w:tcPr>
            <w:tcW w:w="2460" w:type="dxa"/>
            <w:tcBorders>
              <w:top w:val="single" w:sz="4" w:space="0" w:color="auto"/>
              <w:left w:val="single" w:sz="4" w:space="0" w:color="auto"/>
              <w:bottom w:val="single" w:sz="4" w:space="0" w:color="auto"/>
              <w:right w:val="single" w:sz="4" w:space="0" w:color="auto"/>
            </w:tcBorders>
            <w:noWrap/>
            <w:vAlign w:val="center"/>
          </w:tcPr>
          <w:p w14:paraId="4B4BCE3F" w14:textId="77777777" w:rsidR="00501A6C" w:rsidRPr="00501A6C" w:rsidRDefault="00501A6C" w:rsidP="00501A6C">
            <w:pPr>
              <w:widowControl/>
              <w:jc w:val="center"/>
              <w:textAlignment w:val="center"/>
              <w:rPr>
                <w:rFonts w:ascii="宋体" w:eastAsia="宋体" w:hAnsi="宋体" w:cs="宋体"/>
                <w:sz w:val="22"/>
              </w:rPr>
            </w:pPr>
          </w:p>
        </w:tc>
        <w:tc>
          <w:tcPr>
            <w:tcW w:w="2408" w:type="dxa"/>
            <w:tcBorders>
              <w:top w:val="single" w:sz="4" w:space="0" w:color="000000"/>
              <w:left w:val="single" w:sz="4" w:space="0" w:color="auto"/>
              <w:bottom w:val="single" w:sz="4" w:space="0" w:color="000000"/>
              <w:right w:val="single" w:sz="4" w:space="0" w:color="000000"/>
            </w:tcBorders>
            <w:noWrap/>
            <w:vAlign w:val="center"/>
          </w:tcPr>
          <w:p w14:paraId="6CD114B2" w14:textId="77777777" w:rsidR="00501A6C" w:rsidRPr="00501A6C" w:rsidRDefault="00501A6C" w:rsidP="00501A6C">
            <w:pPr>
              <w:widowControl/>
              <w:jc w:val="center"/>
              <w:textAlignment w:val="center"/>
              <w:rPr>
                <w:rFonts w:ascii="宋体" w:eastAsia="宋体" w:hAnsi="宋体" w:cs="宋体"/>
                <w:sz w:val="22"/>
              </w:rPr>
            </w:pPr>
          </w:p>
        </w:tc>
      </w:tr>
    </w:tbl>
    <w:p w14:paraId="0B1BFD1A" w14:textId="77777777" w:rsidR="002C51EC" w:rsidRPr="00501A6C" w:rsidRDefault="00BC0250">
      <w:pPr>
        <w:spacing w:line="560" w:lineRule="exact"/>
        <w:ind w:firstLineChars="200" w:firstLine="440"/>
        <w:rPr>
          <w:rFonts w:ascii="宋体" w:eastAsia="宋体" w:hAnsi="宋体" w:cs="宋体"/>
          <w:bCs/>
          <w:kern w:val="0"/>
          <w:sz w:val="22"/>
        </w:rPr>
      </w:pPr>
      <w:r w:rsidRPr="00501A6C">
        <w:rPr>
          <w:rFonts w:ascii="宋体" w:eastAsia="宋体" w:hAnsi="宋体" w:cs="宋体" w:hint="eastAsia"/>
          <w:bCs/>
          <w:kern w:val="0"/>
          <w:sz w:val="22"/>
        </w:rPr>
        <w:t>注：具体供货量按实际数量计算</w:t>
      </w:r>
    </w:p>
    <w:p w14:paraId="07A7576D" w14:textId="4A4850FA" w:rsidR="002C51EC" w:rsidRPr="00501A6C" w:rsidRDefault="00BC0250">
      <w:pPr>
        <w:numPr>
          <w:ilvl w:val="0"/>
          <w:numId w:val="3"/>
        </w:numPr>
        <w:spacing w:line="600" w:lineRule="exact"/>
        <w:ind w:firstLineChars="200" w:firstLine="440"/>
        <w:rPr>
          <w:rFonts w:ascii="宋体" w:eastAsia="宋体" w:hAnsi="宋体" w:cs="宋体"/>
          <w:sz w:val="22"/>
        </w:rPr>
      </w:pPr>
      <w:r w:rsidRPr="00501A6C">
        <w:rPr>
          <w:rFonts w:ascii="宋体" w:eastAsia="宋体" w:hAnsi="宋体" w:cs="宋体" w:hint="eastAsia"/>
          <w:sz w:val="22"/>
        </w:rPr>
        <w:t>价格确</w:t>
      </w:r>
      <w:r w:rsidRPr="00501A6C">
        <w:rPr>
          <w:rFonts w:ascii="宋体" w:eastAsia="宋体" w:hAnsi="宋体" w:cs="宋体" w:hint="eastAsia"/>
          <w:sz w:val="22"/>
        </w:rPr>
        <w:t>定</w:t>
      </w:r>
      <w:r w:rsidRPr="00501A6C">
        <w:rPr>
          <w:rFonts w:ascii="宋体" w:eastAsia="宋体" w:hAnsi="宋体" w:cs="宋体" w:hint="eastAsia"/>
          <w:sz w:val="22"/>
        </w:rPr>
        <w:t>为</w:t>
      </w:r>
      <w:r w:rsidR="0044741B" w:rsidRPr="00501A6C">
        <w:rPr>
          <w:rFonts w:ascii="宋体" w:eastAsia="宋体" w:hAnsi="宋体" w:cs="宋体" w:hint="eastAsia"/>
          <w:sz w:val="22"/>
        </w:rPr>
        <w:t>《江西省住房和城乡建设厅》专题专栏公布的</w:t>
      </w:r>
      <w:r w:rsidR="0044741B" w:rsidRPr="00501A6C">
        <w:rPr>
          <w:rFonts w:ascii="宋体" w:eastAsia="宋体" w:hAnsi="宋体" w:cs="宋体" w:hint="eastAsia"/>
          <w:sz w:val="22"/>
        </w:rPr>
        <w:t>供货</w:t>
      </w:r>
      <w:r w:rsidRPr="00501A6C">
        <w:rPr>
          <w:rFonts w:ascii="宋体" w:eastAsia="宋体" w:hAnsi="宋体" w:cs="宋体" w:hint="eastAsia"/>
          <w:sz w:val="22"/>
        </w:rPr>
        <w:t>当月南丰县信息价</w:t>
      </w:r>
      <w:r w:rsidRPr="00501A6C">
        <w:rPr>
          <w:rFonts w:ascii="宋体" w:eastAsia="宋体" w:hAnsi="宋体" w:cs="宋体" w:hint="eastAsia"/>
          <w:sz w:val="22"/>
        </w:rPr>
        <w:t>对应的价格下浮</w:t>
      </w:r>
      <w:r w:rsidRPr="00501A6C">
        <w:rPr>
          <w:rFonts w:ascii="宋体" w:eastAsia="宋体" w:hAnsi="宋体" w:cs="宋体" w:hint="eastAsia"/>
          <w:sz w:val="22"/>
          <w:u w:val="single"/>
        </w:rPr>
        <w:t xml:space="preserve">     </w:t>
      </w:r>
      <w:r w:rsidRPr="00501A6C">
        <w:rPr>
          <w:rFonts w:ascii="宋体" w:eastAsia="宋体" w:hAnsi="宋体" w:cs="宋体" w:hint="eastAsia"/>
          <w:sz w:val="22"/>
        </w:rPr>
        <w:t>%</w:t>
      </w:r>
      <w:r w:rsidRPr="00501A6C">
        <w:rPr>
          <w:rFonts w:ascii="宋体" w:eastAsia="宋体" w:hAnsi="宋体" w:cs="宋体" w:hint="eastAsia"/>
          <w:sz w:val="22"/>
        </w:rPr>
        <w:t>，</w:t>
      </w:r>
      <w:r w:rsidRPr="00501A6C">
        <w:rPr>
          <w:rFonts w:ascii="宋体" w:eastAsia="宋体" w:hAnsi="宋体" w:cs="宋体" w:hint="eastAsia"/>
          <w:sz w:val="22"/>
        </w:rPr>
        <w:t>单价包含</w:t>
      </w:r>
      <w:r w:rsidRPr="00501A6C">
        <w:rPr>
          <w:rFonts w:ascii="宋体" w:eastAsia="宋体" w:hAnsi="宋体" w:cs="宋体" w:hint="eastAsia"/>
          <w:sz w:val="22"/>
        </w:rPr>
        <w:t>13%</w:t>
      </w:r>
      <w:r w:rsidRPr="00501A6C">
        <w:rPr>
          <w:rFonts w:ascii="宋体" w:eastAsia="宋体" w:hAnsi="宋体" w:cs="宋体" w:hint="eastAsia"/>
          <w:sz w:val="22"/>
        </w:rPr>
        <w:t>的增值税税额</w:t>
      </w:r>
      <w:r w:rsidR="0044741B" w:rsidRPr="00501A6C">
        <w:rPr>
          <w:rFonts w:ascii="宋体" w:eastAsia="宋体" w:hAnsi="宋体" w:cs="宋体" w:hint="eastAsia"/>
          <w:sz w:val="22"/>
        </w:rPr>
        <w:t>，</w:t>
      </w:r>
      <w:r w:rsidR="0044741B" w:rsidRPr="00501A6C">
        <w:rPr>
          <w:rFonts w:hint="eastAsia"/>
          <w:sz w:val="22"/>
        </w:rPr>
        <w:t>该单价为混凝土送到甲方施工现场的含税泵送价格（包括但不限于混凝土出厂价、运杂费、装卸费、管理费、利润、税金等交付甲方前的全部费用，非泵送减</w:t>
      </w:r>
      <w:r w:rsidR="0044741B" w:rsidRPr="00501A6C">
        <w:rPr>
          <w:rFonts w:hint="eastAsia"/>
          <w:sz w:val="22"/>
        </w:rPr>
        <w:t>10</w:t>
      </w:r>
      <w:r w:rsidR="0044741B" w:rsidRPr="00501A6C">
        <w:rPr>
          <w:rFonts w:hint="eastAsia"/>
          <w:sz w:val="22"/>
        </w:rPr>
        <w:t>元</w:t>
      </w:r>
      <w:r w:rsidR="0044741B" w:rsidRPr="00501A6C">
        <w:rPr>
          <w:rFonts w:hint="eastAsia"/>
          <w:sz w:val="22"/>
        </w:rPr>
        <w:t>/</w:t>
      </w:r>
      <w:r w:rsidR="0044741B" w:rsidRPr="00501A6C">
        <w:rPr>
          <w:rFonts w:hint="eastAsia"/>
          <w:sz w:val="22"/>
        </w:rPr>
        <w:t>m</w:t>
      </w:r>
      <w:r w:rsidR="0044741B" w:rsidRPr="00501A6C">
        <w:rPr>
          <w:rFonts w:hint="eastAsia"/>
          <w:sz w:val="22"/>
        </w:rPr>
        <w:t>³</w:t>
      </w:r>
      <w:r w:rsidR="0044741B" w:rsidRPr="00501A6C">
        <w:rPr>
          <w:rFonts w:hint="eastAsia"/>
          <w:sz w:val="22"/>
        </w:rPr>
        <w:t>），甲方无需再向乙方支付任何其他费用。</w:t>
      </w:r>
    </w:p>
    <w:p w14:paraId="2D78CBAB" w14:textId="62D56794" w:rsidR="002C51EC" w:rsidRPr="00501A6C" w:rsidRDefault="00BC0250">
      <w:pPr>
        <w:pStyle w:val="a6"/>
        <w:numPr>
          <w:ilvl w:val="0"/>
          <w:numId w:val="3"/>
        </w:numPr>
        <w:spacing w:line="360" w:lineRule="auto"/>
        <w:ind w:firstLine="440"/>
        <w:rPr>
          <w:rFonts w:ascii="宋体" w:hAnsi="宋体" w:cs="宋体"/>
          <w:sz w:val="22"/>
        </w:rPr>
      </w:pPr>
      <w:r w:rsidRPr="00501A6C">
        <w:rPr>
          <w:rFonts w:ascii="宋体" w:hAnsi="宋体" w:cs="宋体" w:hint="eastAsia"/>
          <w:sz w:val="22"/>
        </w:rPr>
        <w:t>若在</w:t>
      </w:r>
      <w:r w:rsidR="00CE4558">
        <w:rPr>
          <w:rFonts w:ascii="宋体" w:hAnsi="宋体" w:cs="宋体" w:hint="eastAsia"/>
          <w:sz w:val="22"/>
        </w:rPr>
        <w:t>协议</w:t>
      </w:r>
      <w:r w:rsidRPr="00501A6C">
        <w:rPr>
          <w:rFonts w:ascii="宋体" w:hAnsi="宋体" w:cs="宋体" w:hint="eastAsia"/>
          <w:sz w:val="22"/>
        </w:rPr>
        <w:t>履行期间，遇国家税收政策税率调整，则价税合计金额相应调整。</w:t>
      </w:r>
    </w:p>
    <w:p w14:paraId="3E374C8B" w14:textId="3F65F3E0" w:rsidR="002C51EC" w:rsidRPr="00501A6C" w:rsidRDefault="00BC0250">
      <w:pPr>
        <w:numPr>
          <w:ilvl w:val="0"/>
          <w:numId w:val="3"/>
        </w:numPr>
        <w:spacing w:line="560" w:lineRule="exact"/>
        <w:ind w:firstLineChars="200" w:firstLine="440"/>
        <w:rPr>
          <w:rFonts w:ascii="宋体" w:eastAsia="宋体" w:hAnsi="宋体" w:cs="宋体"/>
          <w:bCs/>
          <w:kern w:val="0"/>
          <w:sz w:val="22"/>
        </w:rPr>
      </w:pPr>
      <w:r w:rsidRPr="00501A6C">
        <w:rPr>
          <w:rFonts w:ascii="宋体" w:eastAsia="宋体" w:hAnsi="宋体" w:cs="宋体" w:hint="eastAsia"/>
          <w:bCs/>
          <w:kern w:val="0"/>
          <w:sz w:val="22"/>
        </w:rPr>
        <w:t>结算数量以</w:t>
      </w:r>
      <w:r w:rsidR="0044741B" w:rsidRPr="00501A6C">
        <w:rPr>
          <w:rFonts w:hint="eastAsia"/>
          <w:sz w:val="22"/>
        </w:rPr>
        <w:t>甲方盖章确认的</w:t>
      </w:r>
      <w:r w:rsidRPr="00501A6C">
        <w:rPr>
          <w:rFonts w:ascii="宋体" w:eastAsia="宋体" w:hAnsi="宋体" w:cs="宋体" w:hint="eastAsia"/>
          <w:bCs/>
          <w:kern w:val="0"/>
          <w:sz w:val="22"/>
        </w:rPr>
        <w:t>对账单</w:t>
      </w:r>
      <w:r w:rsidRPr="00501A6C">
        <w:rPr>
          <w:rFonts w:ascii="宋体" w:eastAsia="宋体" w:hAnsi="宋体" w:cs="宋体" w:hint="eastAsia"/>
          <w:bCs/>
          <w:kern w:val="0"/>
          <w:sz w:val="22"/>
        </w:rPr>
        <w:t>为准。</w:t>
      </w:r>
    </w:p>
    <w:p w14:paraId="61C5A258" w14:textId="77777777" w:rsidR="002C51EC" w:rsidRPr="00501A6C" w:rsidRDefault="00BC0250">
      <w:pPr>
        <w:numPr>
          <w:ilvl w:val="0"/>
          <w:numId w:val="3"/>
        </w:numPr>
        <w:spacing w:line="560" w:lineRule="exact"/>
        <w:ind w:firstLineChars="200" w:firstLine="440"/>
        <w:rPr>
          <w:rFonts w:ascii="宋体" w:eastAsia="宋体" w:hAnsi="宋体" w:cs="宋体"/>
          <w:bCs/>
          <w:kern w:val="0"/>
          <w:sz w:val="22"/>
        </w:rPr>
      </w:pPr>
      <w:r w:rsidRPr="00501A6C">
        <w:rPr>
          <w:rFonts w:ascii="宋体" w:eastAsia="宋体" w:hAnsi="宋体" w:cs="宋体" w:hint="eastAsia"/>
          <w:bCs/>
          <w:kern w:val="0"/>
          <w:sz w:val="22"/>
        </w:rPr>
        <w:t>甲方若对预拌混凝土有特殊要求，如需调整坍落度或需掺膨胀剂或抗裂纤维等其他特殊材料，则费用另增加，以双方协商确定的价格为准。</w:t>
      </w:r>
    </w:p>
    <w:p w14:paraId="1BACE622" w14:textId="43603A39" w:rsidR="002C51EC" w:rsidRPr="00501A6C" w:rsidRDefault="0044741B" w:rsidP="00501A6C">
      <w:pPr>
        <w:numPr>
          <w:ilvl w:val="0"/>
          <w:numId w:val="3"/>
        </w:numPr>
        <w:spacing w:line="560" w:lineRule="exact"/>
        <w:ind w:firstLineChars="200" w:firstLine="440"/>
        <w:rPr>
          <w:rFonts w:ascii="宋体" w:eastAsia="宋体" w:hAnsi="宋体" w:cs="宋体"/>
          <w:bCs/>
          <w:kern w:val="0"/>
          <w:sz w:val="22"/>
        </w:rPr>
      </w:pPr>
      <w:r w:rsidRPr="00501A6C">
        <w:rPr>
          <w:rFonts w:ascii="宋体" w:eastAsia="宋体" w:hAnsi="宋体" w:cs="宋体" w:hint="eastAsia"/>
          <w:bCs/>
          <w:kern w:val="0"/>
          <w:sz w:val="22"/>
        </w:rPr>
        <w:t>本</w:t>
      </w:r>
      <w:r w:rsidR="00CE4558">
        <w:rPr>
          <w:rFonts w:ascii="宋体" w:eastAsia="宋体" w:hAnsi="宋体" w:cs="宋体" w:hint="eastAsia"/>
          <w:bCs/>
          <w:kern w:val="0"/>
          <w:sz w:val="22"/>
        </w:rPr>
        <w:t>协议</w:t>
      </w:r>
      <w:r w:rsidRPr="00501A6C">
        <w:rPr>
          <w:rFonts w:ascii="宋体" w:eastAsia="宋体" w:hAnsi="宋体" w:cs="宋体" w:hint="eastAsia"/>
          <w:bCs/>
          <w:kern w:val="0"/>
          <w:sz w:val="22"/>
        </w:rPr>
        <w:t>最大采购货物的数额为大写</w:t>
      </w:r>
      <w:r w:rsidR="00980467" w:rsidRPr="00501A6C">
        <w:rPr>
          <w:rFonts w:ascii="宋体" w:eastAsia="宋体" w:hAnsi="宋体" w:cs="宋体" w:hint="eastAsia"/>
          <w:bCs/>
          <w:kern w:val="0"/>
          <w:sz w:val="22"/>
        </w:rPr>
        <w:t>伍千万元</w:t>
      </w:r>
      <w:r w:rsidRPr="00501A6C">
        <w:rPr>
          <w:rFonts w:ascii="宋体" w:eastAsia="宋体" w:hAnsi="宋体" w:cs="宋体" w:hint="eastAsia"/>
          <w:bCs/>
          <w:kern w:val="0"/>
          <w:sz w:val="22"/>
        </w:rPr>
        <w:t>（</w:t>
      </w:r>
      <w:r w:rsidRPr="00501A6C">
        <w:rPr>
          <w:rFonts w:ascii="宋体" w:eastAsia="宋体" w:hAnsi="宋体" w:cs="宋体"/>
          <w:bCs/>
          <w:kern w:val="0"/>
          <w:sz w:val="22"/>
        </w:rPr>
        <w:t>¥</w:t>
      </w:r>
      <w:r w:rsidR="00980467" w:rsidRPr="00501A6C">
        <w:rPr>
          <w:rFonts w:ascii="宋体" w:eastAsia="宋体" w:hAnsi="宋体" w:cs="宋体"/>
          <w:bCs/>
          <w:kern w:val="0"/>
          <w:sz w:val="22"/>
        </w:rPr>
        <w:t>50000000.00</w:t>
      </w:r>
      <w:r w:rsidR="00980467" w:rsidRPr="00501A6C">
        <w:rPr>
          <w:rFonts w:ascii="宋体" w:eastAsia="宋体" w:hAnsi="宋体" w:cs="宋体" w:hint="eastAsia"/>
          <w:bCs/>
          <w:kern w:val="0"/>
          <w:sz w:val="22"/>
        </w:rPr>
        <w:t>元</w:t>
      </w:r>
      <w:r w:rsidRPr="00501A6C">
        <w:rPr>
          <w:rFonts w:ascii="宋体" w:eastAsia="宋体" w:hAnsi="宋体" w:cs="宋体" w:hint="eastAsia"/>
          <w:bCs/>
          <w:kern w:val="0"/>
          <w:sz w:val="22"/>
        </w:rPr>
        <w:t>）超过此数额，双方需另行签订</w:t>
      </w:r>
      <w:r w:rsidR="00980467" w:rsidRPr="00501A6C">
        <w:rPr>
          <w:rFonts w:ascii="宋体" w:eastAsia="宋体" w:hAnsi="宋体" w:cs="宋体" w:hint="eastAsia"/>
          <w:bCs/>
          <w:kern w:val="0"/>
          <w:sz w:val="22"/>
        </w:rPr>
        <w:t>协议</w:t>
      </w:r>
      <w:r w:rsidRPr="00501A6C">
        <w:rPr>
          <w:rFonts w:ascii="宋体" w:eastAsia="宋体" w:hAnsi="宋体" w:cs="宋体" w:hint="eastAsia"/>
          <w:bCs/>
          <w:kern w:val="0"/>
          <w:sz w:val="22"/>
        </w:rPr>
        <w:t>，没有签订</w:t>
      </w:r>
      <w:r w:rsidR="00980467" w:rsidRPr="00501A6C">
        <w:rPr>
          <w:rFonts w:ascii="宋体" w:eastAsia="宋体" w:hAnsi="宋体" w:cs="宋体" w:hint="eastAsia"/>
          <w:bCs/>
          <w:kern w:val="0"/>
          <w:sz w:val="22"/>
        </w:rPr>
        <w:t>协议</w:t>
      </w:r>
      <w:r w:rsidRPr="00501A6C">
        <w:rPr>
          <w:rFonts w:ascii="宋体" w:eastAsia="宋体" w:hAnsi="宋体" w:cs="宋体" w:hint="eastAsia"/>
          <w:bCs/>
          <w:kern w:val="0"/>
          <w:sz w:val="22"/>
        </w:rPr>
        <w:t>的，任何人不得代表甲方签收货物或进行结算，如签收，甲方不承担任何付款义务。</w:t>
      </w:r>
    </w:p>
    <w:p w14:paraId="4D42631F" w14:textId="06E17342" w:rsidR="00501A6C" w:rsidRDefault="00BC0250" w:rsidP="00501A6C">
      <w:pPr>
        <w:pStyle w:val="a5"/>
        <w:tabs>
          <w:tab w:val="left" w:pos="900"/>
        </w:tabs>
        <w:adjustRightInd/>
        <w:spacing w:before="120" w:after="120" w:line="560" w:lineRule="exact"/>
        <w:ind w:firstLine="440"/>
        <w:rPr>
          <w:sz w:val="22"/>
          <w:szCs w:val="22"/>
        </w:rPr>
      </w:pPr>
      <w:r w:rsidRPr="00501A6C">
        <w:rPr>
          <w:rFonts w:hint="eastAsia"/>
          <w:sz w:val="22"/>
          <w:szCs w:val="22"/>
        </w:rPr>
        <w:t>二、供货期</w:t>
      </w:r>
      <w:r w:rsidR="00501A6C">
        <w:rPr>
          <w:rFonts w:hint="eastAsia"/>
          <w:sz w:val="22"/>
          <w:szCs w:val="22"/>
        </w:rPr>
        <w:t>限</w:t>
      </w:r>
    </w:p>
    <w:p w14:paraId="155098BF" w14:textId="577A7AE2" w:rsidR="002C51EC" w:rsidRPr="00501A6C" w:rsidRDefault="00BC0250" w:rsidP="00501A6C">
      <w:pPr>
        <w:pStyle w:val="a5"/>
        <w:tabs>
          <w:tab w:val="left" w:pos="900"/>
        </w:tabs>
        <w:adjustRightInd/>
        <w:spacing w:before="120" w:after="120" w:line="560" w:lineRule="exact"/>
        <w:ind w:firstLine="440"/>
        <w:rPr>
          <w:sz w:val="22"/>
          <w:szCs w:val="22"/>
        </w:rPr>
      </w:pPr>
      <w:r w:rsidRPr="00501A6C">
        <w:rPr>
          <w:rFonts w:hint="eastAsia"/>
          <w:sz w:val="22"/>
          <w:szCs w:val="22"/>
        </w:rPr>
        <w:t>2024</w:t>
      </w:r>
      <w:r w:rsidRPr="00501A6C">
        <w:rPr>
          <w:rFonts w:hint="eastAsia"/>
          <w:sz w:val="22"/>
          <w:szCs w:val="22"/>
        </w:rPr>
        <w:t>年</w:t>
      </w:r>
      <w:r w:rsidRPr="00501A6C">
        <w:rPr>
          <w:rFonts w:hint="eastAsia"/>
          <w:sz w:val="22"/>
          <w:szCs w:val="22"/>
        </w:rPr>
        <w:t>X</w:t>
      </w:r>
      <w:r w:rsidRPr="00501A6C">
        <w:rPr>
          <w:rFonts w:hint="eastAsia"/>
          <w:sz w:val="22"/>
          <w:szCs w:val="22"/>
        </w:rPr>
        <w:t>月</w:t>
      </w:r>
      <w:r w:rsidRPr="00501A6C">
        <w:rPr>
          <w:rFonts w:hint="eastAsia"/>
          <w:sz w:val="22"/>
          <w:szCs w:val="22"/>
        </w:rPr>
        <w:t>XX</w:t>
      </w:r>
      <w:r w:rsidRPr="00501A6C">
        <w:rPr>
          <w:rFonts w:hint="eastAsia"/>
          <w:sz w:val="22"/>
          <w:szCs w:val="22"/>
        </w:rPr>
        <w:t>日—</w:t>
      </w:r>
      <w:r w:rsidRPr="00501A6C">
        <w:rPr>
          <w:rFonts w:hint="eastAsia"/>
          <w:sz w:val="22"/>
          <w:szCs w:val="22"/>
        </w:rPr>
        <w:t>2025</w:t>
      </w:r>
      <w:r w:rsidRPr="00501A6C">
        <w:rPr>
          <w:rFonts w:hint="eastAsia"/>
          <w:sz w:val="22"/>
          <w:szCs w:val="22"/>
        </w:rPr>
        <w:t>年</w:t>
      </w:r>
      <w:r w:rsidRPr="00501A6C">
        <w:rPr>
          <w:rFonts w:hint="eastAsia"/>
          <w:sz w:val="22"/>
          <w:szCs w:val="22"/>
        </w:rPr>
        <w:t>X</w:t>
      </w:r>
      <w:r w:rsidRPr="00501A6C">
        <w:rPr>
          <w:rFonts w:hint="eastAsia"/>
          <w:sz w:val="22"/>
          <w:szCs w:val="22"/>
        </w:rPr>
        <w:t>月</w:t>
      </w:r>
      <w:r w:rsidRPr="00501A6C">
        <w:rPr>
          <w:rFonts w:hint="eastAsia"/>
          <w:sz w:val="22"/>
          <w:szCs w:val="22"/>
        </w:rPr>
        <w:t>XX</w:t>
      </w:r>
      <w:r w:rsidRPr="00501A6C">
        <w:rPr>
          <w:rFonts w:hint="eastAsia"/>
          <w:sz w:val="22"/>
          <w:szCs w:val="22"/>
        </w:rPr>
        <w:t>日。（</w:t>
      </w:r>
      <w:r w:rsidR="00CE4558">
        <w:rPr>
          <w:rFonts w:hint="eastAsia"/>
          <w:sz w:val="22"/>
          <w:szCs w:val="22"/>
        </w:rPr>
        <w:t>协议</w:t>
      </w:r>
      <w:r w:rsidRPr="00501A6C">
        <w:rPr>
          <w:rFonts w:hint="eastAsia"/>
          <w:sz w:val="22"/>
          <w:szCs w:val="22"/>
        </w:rPr>
        <w:t>到期时如遇特殊情况，例如处于单个项目持续供货周期内可供货至项目结束。）</w:t>
      </w:r>
    </w:p>
    <w:p w14:paraId="256F994B" w14:textId="77777777" w:rsidR="002C51EC" w:rsidRPr="00501A6C" w:rsidRDefault="00BC0250">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lastRenderedPageBreak/>
        <w:t>三、业务流程</w:t>
      </w:r>
    </w:p>
    <w:p w14:paraId="20C069B2" w14:textId="3EAC02EF" w:rsidR="002C51EC" w:rsidRPr="00501A6C" w:rsidRDefault="00BC0250" w:rsidP="00501A6C">
      <w:pPr>
        <w:numPr>
          <w:ilvl w:val="0"/>
          <w:numId w:val="4"/>
        </w:numPr>
        <w:spacing w:line="560" w:lineRule="exact"/>
        <w:ind w:firstLineChars="200" w:firstLine="440"/>
        <w:rPr>
          <w:rFonts w:ascii="宋体" w:eastAsia="宋体" w:hAnsi="宋体" w:cs="宋体"/>
          <w:bCs/>
          <w:kern w:val="0"/>
          <w:sz w:val="22"/>
        </w:rPr>
      </w:pPr>
      <w:r w:rsidRPr="00501A6C">
        <w:rPr>
          <w:rFonts w:ascii="宋体" w:eastAsia="宋体" w:hAnsi="宋体" w:cs="宋体" w:hint="eastAsia"/>
          <w:bCs/>
          <w:kern w:val="0"/>
          <w:sz w:val="22"/>
        </w:rPr>
        <w:t>供货通知：甲方通过微信、传真等形式将货物需求提前通知乙方，乙方在收到需求后向甲方确认供货需求。乙方应按甲方要求期限内完成供货，并保证货物齐全。</w:t>
      </w:r>
    </w:p>
    <w:p w14:paraId="2FF09E58" w14:textId="67B6E6FC" w:rsidR="00980467" w:rsidRPr="00501A6C" w:rsidRDefault="00980467" w:rsidP="00501A6C">
      <w:pPr>
        <w:numPr>
          <w:ilvl w:val="0"/>
          <w:numId w:val="4"/>
        </w:numPr>
        <w:spacing w:line="560" w:lineRule="exact"/>
        <w:ind w:firstLineChars="200" w:firstLine="440"/>
        <w:rPr>
          <w:rFonts w:ascii="宋体" w:eastAsia="宋体" w:hAnsi="宋体" w:cs="宋体"/>
          <w:bCs/>
          <w:kern w:val="0"/>
          <w:sz w:val="22"/>
        </w:rPr>
      </w:pPr>
      <w:r w:rsidRPr="00501A6C">
        <w:rPr>
          <w:rFonts w:ascii="宋体" w:eastAsia="宋体" w:hAnsi="宋体" w:cs="宋体" w:hint="eastAsia"/>
          <w:bCs/>
          <w:kern w:val="0"/>
          <w:sz w:val="22"/>
        </w:rPr>
        <w:t>甲方应对在乙方供货到施工现场的预拌混凝土表观质量、数量及浇筑时间等内容进行初验，初验合格后在随车预拌混凝土发货单上签字确认，如数量、质量有异常的， 甲方应及时通知乙方核实，双方按照实际数量以书面形式确认，作为结算依据，质量有问题的，甲方有权作退货处理，由此给甲方造成的经济损失由乙方承担。</w:t>
      </w:r>
    </w:p>
    <w:p w14:paraId="3CF76A91" w14:textId="0B80D4DF" w:rsidR="00980467" w:rsidRPr="00501A6C" w:rsidRDefault="00980467" w:rsidP="00501A6C">
      <w:pPr>
        <w:numPr>
          <w:ilvl w:val="0"/>
          <w:numId w:val="4"/>
        </w:numPr>
        <w:spacing w:line="560" w:lineRule="exact"/>
        <w:ind w:firstLineChars="200" w:firstLine="440"/>
        <w:rPr>
          <w:rFonts w:ascii="宋体" w:eastAsia="宋体" w:hAnsi="宋体" w:cs="宋体"/>
          <w:bCs/>
          <w:kern w:val="0"/>
          <w:sz w:val="22"/>
        </w:rPr>
      </w:pPr>
      <w:r w:rsidRPr="00501A6C">
        <w:rPr>
          <w:rFonts w:ascii="宋体" w:eastAsia="宋体" w:hAnsi="宋体" w:cs="宋体" w:hint="eastAsia"/>
          <w:bCs/>
          <w:kern w:val="0"/>
          <w:sz w:val="22"/>
        </w:rPr>
        <w:t>乙方供货到施工现场的预拌混凝土，经甲方书面指定验收签单人员进行现场验收，在确认质量合格与数量无误后且由其在发货单上签字确认后，方可进行浇筑，乙方未经甲方指定人员验收签单私自浇筑的行为，甲方均不予认可，乙方仍应按照本</w:t>
      </w:r>
      <w:r w:rsidR="00CE4558">
        <w:rPr>
          <w:rFonts w:ascii="宋体" w:eastAsia="宋体" w:hAnsi="宋体" w:cs="宋体" w:hint="eastAsia"/>
          <w:bCs/>
          <w:kern w:val="0"/>
          <w:sz w:val="22"/>
        </w:rPr>
        <w:t>协议</w:t>
      </w:r>
      <w:r w:rsidRPr="00501A6C">
        <w:rPr>
          <w:rFonts w:ascii="宋体" w:eastAsia="宋体" w:hAnsi="宋体" w:cs="宋体" w:hint="eastAsia"/>
          <w:bCs/>
          <w:kern w:val="0"/>
          <w:sz w:val="22"/>
        </w:rPr>
        <w:t>约定重新履行交付义务，由此产生的损失由乙方自行承担。</w:t>
      </w:r>
    </w:p>
    <w:p w14:paraId="7AC009EC" w14:textId="4E394393" w:rsidR="00980467" w:rsidRPr="00501A6C" w:rsidRDefault="00980467" w:rsidP="00501A6C">
      <w:pPr>
        <w:numPr>
          <w:ilvl w:val="0"/>
          <w:numId w:val="4"/>
        </w:numPr>
        <w:spacing w:line="560" w:lineRule="exact"/>
        <w:ind w:firstLineChars="200" w:firstLine="440"/>
        <w:rPr>
          <w:rFonts w:ascii="宋体" w:eastAsia="宋体" w:hAnsi="宋体" w:cs="宋体"/>
          <w:bCs/>
          <w:kern w:val="0"/>
          <w:sz w:val="22"/>
        </w:rPr>
      </w:pPr>
      <w:r w:rsidRPr="00501A6C">
        <w:rPr>
          <w:rFonts w:ascii="宋体" w:eastAsia="宋体" w:hAnsi="宋体" w:cs="宋体" w:hint="eastAsia"/>
          <w:bCs/>
          <w:kern w:val="0"/>
          <w:sz w:val="22"/>
        </w:rPr>
        <w:t>甲方对浇筑到工程部位的预拌混凝土发现有质量异常现象的，应当及时书面通知乙方进行核实；如有争议，双方应会同工程监理、质量监督部门共同确认责任，并提出书面责任处理意见。属于甲方施工原因导致出现质量问题的，责任由甲方承担；属于产品质量责任的，由此给甲方造成的经济损失由乙方承担。</w:t>
      </w:r>
    </w:p>
    <w:p w14:paraId="3449AD5A" w14:textId="2704244C" w:rsidR="00980467" w:rsidRPr="00501A6C" w:rsidRDefault="00980467" w:rsidP="00501A6C">
      <w:pPr>
        <w:numPr>
          <w:ilvl w:val="0"/>
          <w:numId w:val="4"/>
        </w:numPr>
        <w:spacing w:line="560" w:lineRule="exact"/>
        <w:ind w:firstLineChars="200" w:firstLine="440"/>
        <w:rPr>
          <w:rFonts w:ascii="宋体" w:eastAsia="宋体" w:hAnsi="宋体" w:cs="宋体"/>
          <w:bCs/>
          <w:kern w:val="0"/>
          <w:sz w:val="22"/>
        </w:rPr>
      </w:pPr>
      <w:r w:rsidRPr="00501A6C">
        <w:rPr>
          <w:rFonts w:ascii="宋体" w:eastAsia="宋体" w:hAnsi="宋体" w:cs="宋体" w:hint="eastAsia"/>
          <w:bCs/>
          <w:kern w:val="0"/>
          <w:sz w:val="22"/>
        </w:rPr>
        <w:t>甲乙双方</w:t>
      </w:r>
      <w:r w:rsidR="00CE4558">
        <w:rPr>
          <w:rFonts w:ascii="宋体" w:eastAsia="宋体" w:hAnsi="宋体" w:cs="宋体" w:hint="eastAsia"/>
          <w:bCs/>
          <w:kern w:val="0"/>
          <w:sz w:val="22"/>
        </w:rPr>
        <w:t>协议</w:t>
      </w:r>
      <w:r w:rsidRPr="00501A6C">
        <w:rPr>
          <w:rFonts w:ascii="宋体" w:eastAsia="宋体" w:hAnsi="宋体" w:cs="宋体" w:hint="eastAsia"/>
          <w:bCs/>
          <w:kern w:val="0"/>
          <w:sz w:val="22"/>
        </w:rPr>
        <w:t>约定的预拌混凝土强度等级为浇筑完毕达到使用龄期后的图纸设计强度等级，乙方需确保所供应的预拌混凝土在使用后满足图纸设计使用强度。如在后期甲方、业主、质量监督部门进行的质量检测中发现有不符合要求现象，乙方须承担全部经济责任和法律责任，并配合消除由此给甲方造成的不良社会影响。</w:t>
      </w:r>
    </w:p>
    <w:p w14:paraId="04B83F83" w14:textId="1395D697" w:rsidR="002C51EC" w:rsidRPr="00501A6C" w:rsidRDefault="00980467" w:rsidP="00501A6C">
      <w:pPr>
        <w:numPr>
          <w:ilvl w:val="0"/>
          <w:numId w:val="4"/>
        </w:numPr>
        <w:spacing w:line="560" w:lineRule="exact"/>
        <w:ind w:firstLineChars="200" w:firstLine="440"/>
        <w:rPr>
          <w:rFonts w:ascii="宋体" w:hAnsi="Courier New" w:cs="Times New Roman"/>
          <w:sz w:val="22"/>
        </w:rPr>
      </w:pPr>
      <w:r w:rsidRPr="00501A6C">
        <w:rPr>
          <w:rFonts w:ascii="宋体" w:eastAsia="宋体" w:hAnsi="宋体" w:cs="宋体" w:hint="eastAsia"/>
          <w:bCs/>
          <w:kern w:val="0"/>
          <w:sz w:val="22"/>
        </w:rPr>
        <w:t>如果建设单位指定水泥品牌或要求，预拌混凝土必须采用建设单位指定的水泥品牌或满足要求。经甲方抽检，若发现水泥不合格或非指定品牌，甲方有权单方解除</w:t>
      </w:r>
      <w:r w:rsidR="00CE4558">
        <w:rPr>
          <w:rFonts w:ascii="宋体" w:eastAsia="宋体" w:hAnsi="宋体" w:cs="宋体" w:hint="eastAsia"/>
          <w:bCs/>
          <w:kern w:val="0"/>
          <w:sz w:val="22"/>
        </w:rPr>
        <w:t>协议</w:t>
      </w:r>
      <w:r w:rsidRPr="00501A6C">
        <w:rPr>
          <w:rFonts w:ascii="宋体" w:eastAsia="宋体" w:hAnsi="宋体" w:cs="宋体" w:hint="eastAsia"/>
          <w:bCs/>
          <w:kern w:val="0"/>
          <w:sz w:val="22"/>
        </w:rPr>
        <w:t>，且由乙方承担全部损失。</w:t>
      </w:r>
    </w:p>
    <w:p w14:paraId="44DACFCC" w14:textId="0A6FA73C" w:rsidR="002C51EC" w:rsidRPr="00501A6C" w:rsidRDefault="00BC0250" w:rsidP="00501A6C">
      <w:pPr>
        <w:numPr>
          <w:ilvl w:val="0"/>
          <w:numId w:val="4"/>
        </w:numPr>
        <w:spacing w:line="560" w:lineRule="exact"/>
        <w:ind w:firstLineChars="200" w:firstLine="440"/>
        <w:rPr>
          <w:rFonts w:ascii="宋体" w:eastAsia="宋体" w:hAnsi="宋体" w:cs="宋体"/>
          <w:bCs/>
          <w:kern w:val="0"/>
          <w:sz w:val="22"/>
        </w:rPr>
      </w:pPr>
      <w:r w:rsidRPr="00501A6C">
        <w:rPr>
          <w:rFonts w:ascii="宋体" w:eastAsia="宋体" w:hAnsi="宋体" w:cs="宋体" w:hint="eastAsia"/>
          <w:bCs/>
          <w:kern w:val="0"/>
          <w:sz w:val="22"/>
        </w:rPr>
        <w:t>有权代表甲方验收并在送货单上共同签收人员为：</w:t>
      </w:r>
    </w:p>
    <w:tbl>
      <w:tblPr>
        <w:tblW w:w="855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474"/>
        <w:gridCol w:w="1290"/>
        <w:gridCol w:w="1757"/>
        <w:gridCol w:w="4036"/>
      </w:tblGrid>
      <w:tr w:rsidR="002C51EC" w:rsidRPr="00501A6C" w14:paraId="1457332C" w14:textId="77777777">
        <w:trPr>
          <w:trHeight w:val="561"/>
          <w:jc w:val="center"/>
        </w:trPr>
        <w:tc>
          <w:tcPr>
            <w:tcW w:w="1474" w:type="dxa"/>
            <w:vAlign w:val="center"/>
          </w:tcPr>
          <w:p w14:paraId="765CC4BA" w14:textId="77777777" w:rsidR="002C51EC" w:rsidRPr="00501A6C" w:rsidRDefault="00BC0250">
            <w:pPr>
              <w:pStyle w:val="TableParagraph"/>
              <w:spacing w:before="48"/>
              <w:ind w:right="250"/>
              <w:jc w:val="center"/>
              <w:rPr>
                <w:sz w:val="22"/>
              </w:rPr>
            </w:pPr>
            <w:r w:rsidRPr="00501A6C">
              <w:rPr>
                <w:sz w:val="22"/>
              </w:rPr>
              <w:t>职务</w:t>
            </w:r>
          </w:p>
        </w:tc>
        <w:tc>
          <w:tcPr>
            <w:tcW w:w="1290" w:type="dxa"/>
            <w:vAlign w:val="center"/>
          </w:tcPr>
          <w:p w14:paraId="18EA33D7" w14:textId="77777777" w:rsidR="002C51EC" w:rsidRPr="00501A6C" w:rsidRDefault="00BC0250">
            <w:pPr>
              <w:pStyle w:val="TableParagraph"/>
              <w:spacing w:before="48"/>
              <w:ind w:left="251"/>
              <w:jc w:val="center"/>
              <w:rPr>
                <w:sz w:val="22"/>
              </w:rPr>
            </w:pPr>
            <w:r w:rsidRPr="00501A6C">
              <w:rPr>
                <w:sz w:val="22"/>
              </w:rPr>
              <w:t>姓名</w:t>
            </w:r>
          </w:p>
        </w:tc>
        <w:tc>
          <w:tcPr>
            <w:tcW w:w="1757" w:type="dxa"/>
            <w:vAlign w:val="center"/>
          </w:tcPr>
          <w:p w14:paraId="5B23E6AE" w14:textId="77777777" w:rsidR="002C51EC" w:rsidRPr="00501A6C" w:rsidRDefault="00BC0250">
            <w:pPr>
              <w:pStyle w:val="TableParagraph"/>
              <w:spacing w:before="48"/>
              <w:ind w:left="366"/>
              <w:rPr>
                <w:sz w:val="22"/>
              </w:rPr>
            </w:pPr>
            <w:r w:rsidRPr="00501A6C">
              <w:rPr>
                <w:sz w:val="22"/>
              </w:rPr>
              <w:t>联系方式</w:t>
            </w:r>
          </w:p>
        </w:tc>
        <w:tc>
          <w:tcPr>
            <w:tcW w:w="4036" w:type="dxa"/>
            <w:vAlign w:val="center"/>
          </w:tcPr>
          <w:p w14:paraId="521F3BC5" w14:textId="77777777" w:rsidR="002C51EC" w:rsidRPr="00501A6C" w:rsidRDefault="00BC0250">
            <w:pPr>
              <w:pStyle w:val="TableParagraph"/>
              <w:spacing w:before="48"/>
              <w:ind w:right="32"/>
              <w:jc w:val="center"/>
              <w:rPr>
                <w:sz w:val="22"/>
              </w:rPr>
            </w:pPr>
            <w:r w:rsidRPr="00501A6C">
              <w:rPr>
                <w:rFonts w:hint="eastAsia"/>
                <w:sz w:val="22"/>
                <w:lang w:val="en-US"/>
              </w:rPr>
              <w:t>公民</w:t>
            </w:r>
            <w:r w:rsidRPr="00501A6C">
              <w:rPr>
                <w:sz w:val="22"/>
              </w:rPr>
              <w:t>身份号码</w:t>
            </w:r>
          </w:p>
        </w:tc>
      </w:tr>
      <w:tr w:rsidR="002C51EC" w:rsidRPr="00501A6C" w14:paraId="351CF772" w14:textId="77777777">
        <w:trPr>
          <w:trHeight w:val="561"/>
          <w:jc w:val="center"/>
        </w:trPr>
        <w:tc>
          <w:tcPr>
            <w:tcW w:w="1474" w:type="dxa"/>
            <w:vAlign w:val="center"/>
          </w:tcPr>
          <w:p w14:paraId="5567B4D0" w14:textId="77777777" w:rsidR="002C51EC" w:rsidRPr="00501A6C" w:rsidRDefault="00BC0250">
            <w:pPr>
              <w:pStyle w:val="TableParagraph"/>
              <w:jc w:val="center"/>
              <w:rPr>
                <w:rFonts w:ascii="Times New Roman"/>
                <w:sz w:val="22"/>
                <w:lang w:val="en-US"/>
              </w:rPr>
            </w:pPr>
            <w:r w:rsidRPr="00501A6C">
              <w:rPr>
                <w:rFonts w:ascii="Times New Roman" w:hint="eastAsia"/>
                <w:sz w:val="22"/>
                <w:lang w:val="en-US"/>
              </w:rPr>
              <w:lastRenderedPageBreak/>
              <w:t>库管</w:t>
            </w:r>
          </w:p>
        </w:tc>
        <w:tc>
          <w:tcPr>
            <w:tcW w:w="1290" w:type="dxa"/>
            <w:vAlign w:val="center"/>
          </w:tcPr>
          <w:p w14:paraId="1ECE8CA9" w14:textId="77777777" w:rsidR="002C51EC" w:rsidRPr="00501A6C" w:rsidRDefault="002C51EC">
            <w:pPr>
              <w:pStyle w:val="TableParagraph"/>
              <w:jc w:val="center"/>
              <w:rPr>
                <w:rFonts w:ascii="Times New Roman"/>
                <w:sz w:val="22"/>
                <w:lang w:val="en-US"/>
              </w:rPr>
            </w:pPr>
          </w:p>
        </w:tc>
        <w:tc>
          <w:tcPr>
            <w:tcW w:w="1757" w:type="dxa"/>
            <w:vAlign w:val="center"/>
          </w:tcPr>
          <w:p w14:paraId="7CB4F7B5" w14:textId="77777777" w:rsidR="002C51EC" w:rsidRPr="00501A6C" w:rsidRDefault="002C51EC">
            <w:pPr>
              <w:pStyle w:val="TableParagraph"/>
              <w:jc w:val="center"/>
              <w:rPr>
                <w:rFonts w:ascii="Times New Roman"/>
                <w:sz w:val="22"/>
                <w:lang w:val="en-US"/>
              </w:rPr>
            </w:pPr>
          </w:p>
        </w:tc>
        <w:tc>
          <w:tcPr>
            <w:tcW w:w="4036" w:type="dxa"/>
            <w:vAlign w:val="center"/>
          </w:tcPr>
          <w:p w14:paraId="7D008141" w14:textId="77777777" w:rsidR="002C51EC" w:rsidRPr="00501A6C" w:rsidRDefault="002C51EC">
            <w:pPr>
              <w:pStyle w:val="TableParagraph"/>
              <w:jc w:val="center"/>
              <w:rPr>
                <w:rFonts w:ascii="Times New Roman"/>
                <w:sz w:val="22"/>
              </w:rPr>
            </w:pPr>
          </w:p>
        </w:tc>
      </w:tr>
      <w:tr w:rsidR="002C51EC" w:rsidRPr="00501A6C" w14:paraId="18BFD510" w14:textId="77777777">
        <w:trPr>
          <w:trHeight w:val="561"/>
          <w:jc w:val="center"/>
        </w:trPr>
        <w:tc>
          <w:tcPr>
            <w:tcW w:w="1474" w:type="dxa"/>
            <w:vAlign w:val="center"/>
          </w:tcPr>
          <w:p w14:paraId="2DB5096B" w14:textId="77777777" w:rsidR="002C51EC" w:rsidRPr="00501A6C" w:rsidRDefault="00BC0250">
            <w:pPr>
              <w:pStyle w:val="TableParagraph"/>
              <w:jc w:val="center"/>
              <w:rPr>
                <w:rFonts w:ascii="Times New Roman"/>
                <w:sz w:val="22"/>
                <w:lang w:val="en-US"/>
              </w:rPr>
            </w:pPr>
            <w:r w:rsidRPr="00501A6C">
              <w:rPr>
                <w:rFonts w:ascii="Times New Roman" w:hint="eastAsia"/>
                <w:sz w:val="22"/>
                <w:lang w:val="en-US"/>
              </w:rPr>
              <w:t>现场监督员</w:t>
            </w:r>
          </w:p>
        </w:tc>
        <w:tc>
          <w:tcPr>
            <w:tcW w:w="1290" w:type="dxa"/>
            <w:vAlign w:val="center"/>
          </w:tcPr>
          <w:p w14:paraId="4EAAD7EB" w14:textId="77777777" w:rsidR="002C51EC" w:rsidRPr="00501A6C" w:rsidRDefault="002C51EC">
            <w:pPr>
              <w:pStyle w:val="TableParagraph"/>
              <w:jc w:val="center"/>
              <w:rPr>
                <w:rFonts w:ascii="Times New Roman"/>
                <w:sz w:val="22"/>
              </w:rPr>
            </w:pPr>
          </w:p>
        </w:tc>
        <w:tc>
          <w:tcPr>
            <w:tcW w:w="1757" w:type="dxa"/>
            <w:vAlign w:val="center"/>
          </w:tcPr>
          <w:p w14:paraId="43417B64" w14:textId="77777777" w:rsidR="002C51EC" w:rsidRPr="00501A6C" w:rsidRDefault="002C51EC">
            <w:pPr>
              <w:pStyle w:val="TableParagraph"/>
              <w:jc w:val="center"/>
              <w:rPr>
                <w:rFonts w:ascii="Times New Roman"/>
                <w:sz w:val="22"/>
                <w:lang w:val="en-US"/>
              </w:rPr>
            </w:pPr>
          </w:p>
        </w:tc>
        <w:tc>
          <w:tcPr>
            <w:tcW w:w="4036" w:type="dxa"/>
            <w:vAlign w:val="center"/>
          </w:tcPr>
          <w:p w14:paraId="4889316E" w14:textId="77777777" w:rsidR="002C51EC" w:rsidRPr="00501A6C" w:rsidRDefault="002C51EC">
            <w:pPr>
              <w:pStyle w:val="TableParagraph"/>
              <w:jc w:val="center"/>
              <w:rPr>
                <w:rFonts w:ascii="Times New Roman"/>
                <w:sz w:val="22"/>
                <w:lang w:val="en-US"/>
              </w:rPr>
            </w:pPr>
          </w:p>
        </w:tc>
      </w:tr>
      <w:tr w:rsidR="002C51EC" w:rsidRPr="00501A6C" w14:paraId="67743A91" w14:textId="77777777">
        <w:trPr>
          <w:trHeight w:val="561"/>
          <w:jc w:val="center"/>
        </w:trPr>
        <w:tc>
          <w:tcPr>
            <w:tcW w:w="1474" w:type="dxa"/>
            <w:vAlign w:val="center"/>
          </w:tcPr>
          <w:p w14:paraId="0AB3441A" w14:textId="77777777" w:rsidR="002C51EC" w:rsidRPr="00501A6C" w:rsidRDefault="00BC0250">
            <w:pPr>
              <w:pStyle w:val="TableParagraph"/>
              <w:jc w:val="center"/>
              <w:rPr>
                <w:rFonts w:ascii="Times New Roman"/>
                <w:sz w:val="22"/>
                <w:lang w:val="en-US"/>
              </w:rPr>
            </w:pPr>
            <w:r w:rsidRPr="00501A6C">
              <w:rPr>
                <w:rFonts w:ascii="Times New Roman" w:hint="eastAsia"/>
                <w:sz w:val="22"/>
                <w:lang w:val="en-US"/>
              </w:rPr>
              <w:t>项目经理</w:t>
            </w:r>
          </w:p>
        </w:tc>
        <w:tc>
          <w:tcPr>
            <w:tcW w:w="1290" w:type="dxa"/>
            <w:vAlign w:val="center"/>
          </w:tcPr>
          <w:p w14:paraId="0243E223" w14:textId="77777777" w:rsidR="002C51EC" w:rsidRPr="00501A6C" w:rsidRDefault="002C51EC">
            <w:pPr>
              <w:pStyle w:val="TableParagraph"/>
              <w:jc w:val="center"/>
              <w:rPr>
                <w:rFonts w:ascii="Times New Roman"/>
                <w:sz w:val="22"/>
                <w:lang w:val="en-US"/>
              </w:rPr>
            </w:pPr>
          </w:p>
        </w:tc>
        <w:tc>
          <w:tcPr>
            <w:tcW w:w="1757" w:type="dxa"/>
            <w:vAlign w:val="center"/>
          </w:tcPr>
          <w:p w14:paraId="12DED6FB" w14:textId="77777777" w:rsidR="002C51EC" w:rsidRPr="00501A6C" w:rsidRDefault="002C51EC">
            <w:pPr>
              <w:pStyle w:val="TableParagraph"/>
              <w:jc w:val="center"/>
              <w:rPr>
                <w:rFonts w:ascii="Times New Roman"/>
                <w:sz w:val="22"/>
                <w:lang w:val="en-US"/>
              </w:rPr>
            </w:pPr>
          </w:p>
        </w:tc>
        <w:tc>
          <w:tcPr>
            <w:tcW w:w="4036" w:type="dxa"/>
            <w:vAlign w:val="center"/>
          </w:tcPr>
          <w:p w14:paraId="417A181B" w14:textId="77777777" w:rsidR="002C51EC" w:rsidRPr="00501A6C" w:rsidRDefault="002C51EC">
            <w:pPr>
              <w:pStyle w:val="TableParagraph"/>
              <w:jc w:val="center"/>
              <w:rPr>
                <w:rFonts w:ascii="Times New Roman"/>
                <w:sz w:val="22"/>
                <w:lang w:val="en-US"/>
              </w:rPr>
            </w:pPr>
          </w:p>
        </w:tc>
      </w:tr>
    </w:tbl>
    <w:p w14:paraId="18016E07" w14:textId="77777777" w:rsidR="002C51EC" w:rsidRPr="00501A6C" w:rsidRDefault="00BC0250">
      <w:pPr>
        <w:spacing w:line="360" w:lineRule="auto"/>
        <w:rPr>
          <w:rFonts w:ascii="宋体" w:eastAsia="宋体" w:hAnsi="宋体" w:cs="宋体"/>
          <w:sz w:val="22"/>
        </w:rPr>
      </w:pPr>
      <w:r w:rsidRPr="00501A6C">
        <w:rPr>
          <w:rFonts w:ascii="宋体" w:eastAsia="宋体" w:hAnsi="宋体" w:cs="宋体" w:hint="eastAsia"/>
          <w:sz w:val="22"/>
        </w:rPr>
        <w:t>有权代表乙方的人员为：</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416"/>
        <w:gridCol w:w="1279"/>
        <w:gridCol w:w="1699"/>
        <w:gridCol w:w="4104"/>
      </w:tblGrid>
      <w:tr w:rsidR="002C51EC" w:rsidRPr="00501A6C" w14:paraId="6EA72D08" w14:textId="77777777">
        <w:trPr>
          <w:trHeight w:val="561"/>
          <w:jc w:val="center"/>
        </w:trPr>
        <w:tc>
          <w:tcPr>
            <w:tcW w:w="1416" w:type="dxa"/>
            <w:vAlign w:val="center"/>
          </w:tcPr>
          <w:p w14:paraId="60CA460E" w14:textId="77777777" w:rsidR="002C51EC" w:rsidRPr="00501A6C" w:rsidRDefault="00BC0250">
            <w:pPr>
              <w:pStyle w:val="TableParagraph"/>
              <w:spacing w:before="48"/>
              <w:ind w:left="205" w:right="203"/>
              <w:jc w:val="center"/>
              <w:rPr>
                <w:sz w:val="22"/>
              </w:rPr>
            </w:pPr>
            <w:r w:rsidRPr="00501A6C">
              <w:rPr>
                <w:sz w:val="22"/>
              </w:rPr>
              <w:t>职务</w:t>
            </w:r>
          </w:p>
        </w:tc>
        <w:tc>
          <w:tcPr>
            <w:tcW w:w="1279" w:type="dxa"/>
            <w:vAlign w:val="center"/>
          </w:tcPr>
          <w:p w14:paraId="4827A5A5" w14:textId="77777777" w:rsidR="002C51EC" w:rsidRPr="00501A6C" w:rsidRDefault="00BC0250">
            <w:pPr>
              <w:pStyle w:val="TableParagraph"/>
              <w:spacing w:before="48"/>
              <w:ind w:left="395"/>
              <w:rPr>
                <w:sz w:val="22"/>
              </w:rPr>
            </w:pPr>
            <w:r w:rsidRPr="00501A6C">
              <w:rPr>
                <w:sz w:val="22"/>
              </w:rPr>
              <w:t>姓名</w:t>
            </w:r>
          </w:p>
        </w:tc>
        <w:tc>
          <w:tcPr>
            <w:tcW w:w="1699" w:type="dxa"/>
            <w:vAlign w:val="center"/>
          </w:tcPr>
          <w:p w14:paraId="664AAF96" w14:textId="77777777" w:rsidR="002C51EC" w:rsidRPr="00501A6C" w:rsidRDefault="00BC0250">
            <w:pPr>
              <w:pStyle w:val="TableParagraph"/>
              <w:spacing w:before="48"/>
              <w:ind w:left="364"/>
              <w:rPr>
                <w:sz w:val="22"/>
              </w:rPr>
            </w:pPr>
            <w:r w:rsidRPr="00501A6C">
              <w:rPr>
                <w:sz w:val="22"/>
              </w:rPr>
              <w:t>联系方式</w:t>
            </w:r>
          </w:p>
        </w:tc>
        <w:tc>
          <w:tcPr>
            <w:tcW w:w="4104" w:type="dxa"/>
            <w:vAlign w:val="center"/>
          </w:tcPr>
          <w:p w14:paraId="5148884C" w14:textId="77777777" w:rsidR="002C51EC" w:rsidRPr="00501A6C" w:rsidRDefault="00BC0250">
            <w:pPr>
              <w:pStyle w:val="TableParagraph"/>
              <w:spacing w:before="48"/>
              <w:ind w:right="1427"/>
              <w:jc w:val="center"/>
              <w:rPr>
                <w:sz w:val="22"/>
              </w:rPr>
            </w:pPr>
            <w:r w:rsidRPr="00501A6C">
              <w:rPr>
                <w:rFonts w:hint="eastAsia"/>
                <w:sz w:val="22"/>
                <w:lang w:val="en-US"/>
              </w:rPr>
              <w:t xml:space="preserve">         </w:t>
            </w:r>
            <w:r w:rsidRPr="00501A6C">
              <w:rPr>
                <w:rFonts w:hint="eastAsia"/>
                <w:sz w:val="22"/>
                <w:lang w:val="en-US"/>
              </w:rPr>
              <w:t>公民</w:t>
            </w:r>
            <w:r w:rsidRPr="00501A6C">
              <w:rPr>
                <w:sz w:val="22"/>
              </w:rPr>
              <w:t>身份号码</w:t>
            </w:r>
          </w:p>
        </w:tc>
      </w:tr>
      <w:tr w:rsidR="002C51EC" w:rsidRPr="00501A6C" w14:paraId="2264C719" w14:textId="77777777">
        <w:trPr>
          <w:trHeight w:val="563"/>
          <w:jc w:val="center"/>
        </w:trPr>
        <w:tc>
          <w:tcPr>
            <w:tcW w:w="1416" w:type="dxa"/>
            <w:vAlign w:val="center"/>
          </w:tcPr>
          <w:p w14:paraId="5558DF04" w14:textId="77777777" w:rsidR="002C51EC" w:rsidRPr="00501A6C" w:rsidRDefault="00BC0250">
            <w:pPr>
              <w:pStyle w:val="TableParagraph"/>
              <w:spacing w:before="48"/>
              <w:ind w:left="207" w:right="203"/>
              <w:jc w:val="center"/>
              <w:rPr>
                <w:sz w:val="22"/>
              </w:rPr>
            </w:pPr>
            <w:r w:rsidRPr="00501A6C">
              <w:rPr>
                <w:sz w:val="22"/>
              </w:rPr>
              <w:t>乙方代表</w:t>
            </w:r>
          </w:p>
        </w:tc>
        <w:tc>
          <w:tcPr>
            <w:tcW w:w="1279" w:type="dxa"/>
            <w:vAlign w:val="center"/>
          </w:tcPr>
          <w:p w14:paraId="5797EE86" w14:textId="77777777" w:rsidR="002C51EC" w:rsidRPr="00501A6C" w:rsidRDefault="002C51EC">
            <w:pPr>
              <w:pStyle w:val="TableParagraph"/>
              <w:jc w:val="center"/>
              <w:rPr>
                <w:rFonts w:ascii="Times New Roman"/>
                <w:sz w:val="22"/>
              </w:rPr>
            </w:pPr>
          </w:p>
        </w:tc>
        <w:tc>
          <w:tcPr>
            <w:tcW w:w="1699" w:type="dxa"/>
            <w:vAlign w:val="center"/>
          </w:tcPr>
          <w:p w14:paraId="297122DE" w14:textId="77777777" w:rsidR="002C51EC" w:rsidRPr="00501A6C" w:rsidRDefault="002C51EC">
            <w:pPr>
              <w:pStyle w:val="TableParagraph"/>
              <w:jc w:val="center"/>
              <w:rPr>
                <w:rFonts w:ascii="Times New Roman"/>
                <w:sz w:val="22"/>
              </w:rPr>
            </w:pPr>
          </w:p>
        </w:tc>
        <w:tc>
          <w:tcPr>
            <w:tcW w:w="4104" w:type="dxa"/>
            <w:vAlign w:val="center"/>
          </w:tcPr>
          <w:p w14:paraId="403C58EB" w14:textId="77777777" w:rsidR="002C51EC" w:rsidRPr="00501A6C" w:rsidRDefault="002C51EC">
            <w:pPr>
              <w:pStyle w:val="TableParagraph"/>
              <w:jc w:val="center"/>
              <w:rPr>
                <w:rFonts w:ascii="Times New Roman"/>
                <w:sz w:val="22"/>
              </w:rPr>
            </w:pPr>
          </w:p>
        </w:tc>
      </w:tr>
    </w:tbl>
    <w:p w14:paraId="3C33358B" w14:textId="5EB0FC8F" w:rsidR="00980467" w:rsidRPr="00CE4558" w:rsidRDefault="00980467" w:rsidP="00CE4558">
      <w:pPr>
        <w:numPr>
          <w:ilvl w:val="0"/>
          <w:numId w:val="4"/>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甲方验收签单人和乙方代表为现场联络员，负责现场验收、签单、调运和协调事宜。以上人员有权在送货单上签字，其他未经授权人员签字，一律无效。乙方代表应在</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实施期间保证通讯工具24小时畅通，及时解决甲方提出的任何问题。如上述人员发生变动，应提前3日书面告知对方，否则不发生变动效力，以上所列人员签字仍为有效。送货单上须甲方材料员、库管、项目经理共同签字确认后生效，否则视为废单，送货单作为双方结算的依据之一。</w:t>
      </w:r>
    </w:p>
    <w:p w14:paraId="3F67490B" w14:textId="160228D9" w:rsidR="002C51EC" w:rsidRPr="00CE4558" w:rsidRDefault="00980467" w:rsidP="00CE4558">
      <w:pPr>
        <w:numPr>
          <w:ilvl w:val="0"/>
          <w:numId w:val="4"/>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送货单只作为数量凭证，每次付款前，由乙方提交符合甲方要求的结算申请单及发票，经甲方相关部门审核后，加盖公司公章方为有效。生效结算单作为本</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结算的依据。任何个人签字的结算材料不得作为付款依据，甲方有权拒绝付款。</w:t>
      </w:r>
    </w:p>
    <w:p w14:paraId="34B9CCD4" w14:textId="77777777" w:rsidR="002C51EC" w:rsidRPr="00501A6C" w:rsidRDefault="00BC0250">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四、付款方式</w:t>
      </w:r>
    </w:p>
    <w:p w14:paraId="082F9A0C" w14:textId="5E398BCB" w:rsidR="002C51EC" w:rsidRPr="00CE4558" w:rsidRDefault="00BC0250" w:rsidP="00CE4558">
      <w:pPr>
        <w:numPr>
          <w:ilvl w:val="0"/>
          <w:numId w:val="5"/>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当月供应的货款，乙方于次月</w:t>
      </w:r>
      <w:r w:rsidRPr="00CE4558">
        <w:rPr>
          <w:rFonts w:ascii="宋体" w:eastAsia="宋体" w:hAnsi="宋体" w:cs="宋体"/>
          <w:bCs/>
          <w:kern w:val="0"/>
          <w:sz w:val="22"/>
        </w:rPr>
        <w:t>10</w:t>
      </w:r>
      <w:r w:rsidRPr="00CE4558">
        <w:rPr>
          <w:rFonts w:ascii="宋体" w:eastAsia="宋体" w:hAnsi="宋体" w:cs="宋体" w:hint="eastAsia"/>
          <w:bCs/>
          <w:kern w:val="0"/>
          <w:sz w:val="22"/>
        </w:rPr>
        <w:t>日前</w:t>
      </w:r>
      <w:r w:rsidRPr="00CE4558">
        <w:rPr>
          <w:rFonts w:ascii="宋体" w:eastAsia="宋体" w:hAnsi="宋体" w:cs="宋体" w:hint="eastAsia"/>
          <w:bCs/>
          <w:kern w:val="0"/>
          <w:sz w:val="22"/>
        </w:rPr>
        <w:t>(</w:t>
      </w:r>
      <w:r w:rsidRPr="00CE4558">
        <w:rPr>
          <w:rFonts w:ascii="宋体" w:eastAsia="宋体" w:hAnsi="宋体" w:cs="宋体" w:hint="eastAsia"/>
          <w:bCs/>
          <w:kern w:val="0"/>
          <w:sz w:val="22"/>
        </w:rPr>
        <w:t>如遇法定节假日则顺延</w:t>
      </w:r>
      <w:r w:rsidRPr="00CE4558">
        <w:rPr>
          <w:rFonts w:ascii="宋体" w:eastAsia="宋体" w:hAnsi="宋体" w:cs="宋体" w:hint="eastAsia"/>
          <w:bCs/>
          <w:kern w:val="0"/>
          <w:sz w:val="22"/>
        </w:rPr>
        <w:t>)</w:t>
      </w:r>
      <w:r w:rsidRPr="00CE4558">
        <w:rPr>
          <w:rFonts w:ascii="宋体" w:eastAsia="宋体" w:hAnsi="宋体" w:cs="宋体" w:hint="eastAsia"/>
          <w:bCs/>
          <w:kern w:val="0"/>
          <w:sz w:val="22"/>
        </w:rPr>
        <w:t>将发货单交予甲方，甲方将于</w:t>
      </w:r>
      <w:r w:rsidRPr="00CE4558">
        <w:rPr>
          <w:rFonts w:ascii="宋体" w:eastAsia="宋体" w:hAnsi="宋体" w:cs="宋体"/>
          <w:bCs/>
          <w:kern w:val="0"/>
          <w:sz w:val="22"/>
        </w:rPr>
        <w:t>5</w:t>
      </w:r>
      <w:r w:rsidRPr="00CE4558">
        <w:rPr>
          <w:rFonts w:ascii="宋体" w:eastAsia="宋体" w:hAnsi="宋体" w:cs="宋体" w:hint="eastAsia"/>
          <w:bCs/>
          <w:kern w:val="0"/>
          <w:sz w:val="22"/>
        </w:rPr>
        <w:t>个工作日内核对发货单，核对完毕后，甲方收到乙方提供足额的增值税发票后将于</w:t>
      </w:r>
      <w:r w:rsidRPr="00CE4558">
        <w:rPr>
          <w:rFonts w:ascii="宋体" w:eastAsia="宋体" w:hAnsi="宋体" w:cs="宋体" w:hint="eastAsia"/>
          <w:bCs/>
          <w:kern w:val="0"/>
          <w:sz w:val="22"/>
        </w:rPr>
        <w:t>3</w:t>
      </w:r>
      <w:r w:rsidRPr="00CE4558">
        <w:rPr>
          <w:rFonts w:ascii="宋体" w:eastAsia="宋体" w:hAnsi="宋体" w:cs="宋体" w:hint="eastAsia"/>
          <w:bCs/>
          <w:kern w:val="0"/>
          <w:sz w:val="22"/>
        </w:rPr>
        <w:t>个工作日内付款至乙方账户。</w:t>
      </w:r>
    </w:p>
    <w:p w14:paraId="3A9DABBB" w14:textId="14142714" w:rsidR="00980467" w:rsidRPr="00CE4558" w:rsidRDefault="00980467" w:rsidP="00CE4558">
      <w:pPr>
        <w:numPr>
          <w:ilvl w:val="0"/>
          <w:numId w:val="5"/>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乙方同意甲方在付款的同时直接扣除代交费用、各种罚款、违约金等。</w:t>
      </w:r>
    </w:p>
    <w:p w14:paraId="4DD1E8AB" w14:textId="02C109DF" w:rsidR="00980467" w:rsidRPr="00CE4558" w:rsidRDefault="00980467" w:rsidP="00CE4558">
      <w:pPr>
        <w:numPr>
          <w:ilvl w:val="0"/>
          <w:numId w:val="5"/>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甲方因乙方开具的发票不规范、不合法、无法认证抵扣或涉嫌虚开发票引起税务问题的，乙方需依法向甲方重新开具发票，并向甲方承担赔偿责任，包括但不限于税款、滞纳金、罚款及相关损失等，甲方有权暂停支付相应应付款项，且因此而顺延付款时间的，甲方不承担延期付款等违约责任。</w:t>
      </w:r>
    </w:p>
    <w:p w14:paraId="08D7C9C2" w14:textId="7C6B45B2" w:rsidR="00980467" w:rsidRPr="00CE4558" w:rsidRDefault="00980467" w:rsidP="00CE4558">
      <w:pPr>
        <w:numPr>
          <w:ilvl w:val="0"/>
          <w:numId w:val="5"/>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若乙方不能依约开具并移交发票的，甲方有权拒绝付款，且不构成逾期付款。</w:t>
      </w:r>
      <w:r w:rsidRPr="00CE4558">
        <w:rPr>
          <w:rFonts w:ascii="宋体" w:eastAsia="宋体" w:hAnsi="宋体" w:cs="宋体" w:hint="eastAsia"/>
          <w:bCs/>
          <w:kern w:val="0"/>
          <w:sz w:val="22"/>
        </w:rPr>
        <w:lastRenderedPageBreak/>
        <w:t>若进入司法程序后，乙方</w:t>
      </w:r>
      <w:r w:rsidR="00532D30">
        <w:rPr>
          <w:rFonts w:ascii="宋体" w:eastAsia="宋体" w:hAnsi="宋体" w:cs="宋体" w:hint="eastAsia"/>
          <w:bCs/>
          <w:kern w:val="0"/>
          <w:sz w:val="22"/>
        </w:rPr>
        <w:t>仍然</w:t>
      </w:r>
      <w:r w:rsidRPr="00CE4558">
        <w:rPr>
          <w:rFonts w:ascii="宋体" w:eastAsia="宋体" w:hAnsi="宋体" w:cs="宋体" w:hint="eastAsia"/>
          <w:bCs/>
          <w:kern w:val="0"/>
          <w:sz w:val="22"/>
        </w:rPr>
        <w:t>不能依约开具并移交发票的，则乙方同意在价款中扣减相应的税额，以赔偿甲方的税金损失。</w:t>
      </w:r>
    </w:p>
    <w:p w14:paraId="5963BE97" w14:textId="6CDBCFDC" w:rsidR="00980467" w:rsidRPr="00CE4558" w:rsidRDefault="00980467" w:rsidP="00CE4558">
      <w:pPr>
        <w:numPr>
          <w:ilvl w:val="0"/>
          <w:numId w:val="5"/>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甲方以混凝土试件28天强度报告为混凝土质量是否合格的依据。当期结算时，扣除上期结算混凝土28天强度达不到要求的部分，同时扣除乙方应承担的因上期混凝土强度达不到要求而给甲方造成的全部损失金额。</w:t>
      </w:r>
    </w:p>
    <w:p w14:paraId="1EAA0B5F" w14:textId="7C96180B" w:rsidR="002C51EC" w:rsidRPr="00CE4558" w:rsidRDefault="00980467" w:rsidP="00CE4558">
      <w:pPr>
        <w:numPr>
          <w:ilvl w:val="0"/>
          <w:numId w:val="5"/>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在结算时，乙方必须保证本次结算的混凝土所使用的原材料（包括砂、石子、水泥、外加剂、水质等）的材料检测报告达到国家及行业标准并提供书面证明。</w:t>
      </w:r>
    </w:p>
    <w:p w14:paraId="56FD2A82" w14:textId="77777777" w:rsidR="002C51EC" w:rsidRPr="00501A6C" w:rsidRDefault="00BC0250">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五、质量要求及安全责任</w:t>
      </w:r>
    </w:p>
    <w:p w14:paraId="6E1F9C38" w14:textId="14E7DAEE" w:rsidR="002C51EC" w:rsidRPr="00501A6C" w:rsidRDefault="00BC0250" w:rsidP="00CE4558">
      <w:pPr>
        <w:numPr>
          <w:ilvl w:val="0"/>
          <w:numId w:val="6"/>
        </w:numPr>
        <w:spacing w:line="560" w:lineRule="exact"/>
        <w:ind w:firstLineChars="200" w:firstLine="440"/>
        <w:rPr>
          <w:rFonts w:ascii="宋体" w:eastAsia="宋体" w:hAnsi="宋体" w:cs="宋体"/>
          <w:bCs/>
          <w:kern w:val="0"/>
          <w:sz w:val="22"/>
        </w:rPr>
      </w:pPr>
      <w:r w:rsidRPr="00501A6C">
        <w:rPr>
          <w:rFonts w:ascii="宋体" w:eastAsia="宋体" w:hAnsi="宋体" w:cs="宋体" w:hint="eastAsia"/>
          <w:bCs/>
          <w:kern w:val="0"/>
          <w:sz w:val="22"/>
        </w:rPr>
        <w:t>乙方提供预拌混凝土的质量应符合《预拌混凝土（</w:t>
      </w:r>
      <w:r w:rsidRPr="00501A6C">
        <w:rPr>
          <w:rFonts w:ascii="宋体" w:eastAsia="宋体" w:hAnsi="宋体" w:cs="宋体" w:hint="eastAsia"/>
          <w:bCs/>
          <w:kern w:val="0"/>
          <w:sz w:val="22"/>
        </w:rPr>
        <w:t>GB/T14902-2012</w:t>
      </w:r>
      <w:r w:rsidRPr="00501A6C">
        <w:rPr>
          <w:rFonts w:ascii="宋体" w:eastAsia="宋体" w:hAnsi="宋体" w:cs="宋体" w:hint="eastAsia"/>
          <w:bCs/>
          <w:kern w:val="0"/>
          <w:sz w:val="22"/>
        </w:rPr>
        <w:t>）》及《回弹法检测泵送混凝土抗压强度技术规程》（</w:t>
      </w:r>
      <w:r w:rsidRPr="00501A6C">
        <w:rPr>
          <w:rFonts w:ascii="宋体" w:eastAsia="宋体" w:hAnsi="宋体" w:cs="宋体" w:hint="eastAsia"/>
          <w:bCs/>
          <w:kern w:val="0"/>
          <w:sz w:val="22"/>
        </w:rPr>
        <w:t>DB33/T1049-2016</w:t>
      </w:r>
      <w:r w:rsidRPr="00501A6C">
        <w:rPr>
          <w:rFonts w:ascii="宋体" w:eastAsia="宋体" w:hAnsi="宋体" w:cs="宋体" w:hint="eastAsia"/>
          <w:bCs/>
          <w:kern w:val="0"/>
          <w:sz w:val="22"/>
        </w:rPr>
        <w:t>）的标准，且满足工程施工图设计质量要求，否则甲方有权拒收货物，造成的一切损失由乙方承担；</w:t>
      </w:r>
    </w:p>
    <w:p w14:paraId="4B936645" w14:textId="71102C50" w:rsidR="002C51EC" w:rsidRPr="00CE4558" w:rsidRDefault="00BC0250" w:rsidP="00CE4558">
      <w:pPr>
        <w:numPr>
          <w:ilvl w:val="0"/>
          <w:numId w:val="6"/>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在供货过程中出现安全方面的一切问题，均与甲方无关，一切经济损失及法律责任由乙方负责。</w:t>
      </w:r>
    </w:p>
    <w:p w14:paraId="387F36C9" w14:textId="39EC4765" w:rsidR="002C51EC" w:rsidRPr="00CE4558" w:rsidRDefault="00BC0250" w:rsidP="00CE4558">
      <w:pPr>
        <w:numPr>
          <w:ilvl w:val="0"/>
          <w:numId w:val="6"/>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如果由于产品质量问题，引起工程事故，导致人员或财产损失的，乙方应承担相应的法律责任和经济责任，因此所导致的一切损失由乙方承担。</w:t>
      </w:r>
    </w:p>
    <w:p w14:paraId="205A0689" w14:textId="7646110D" w:rsidR="002C51EC" w:rsidRPr="00CE4558" w:rsidRDefault="00BC0250" w:rsidP="00CE4558">
      <w:pPr>
        <w:numPr>
          <w:ilvl w:val="0"/>
          <w:numId w:val="6"/>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运输、装卸、堆码产品过程中一切人员、机械</w:t>
      </w:r>
      <w:r w:rsidRPr="00CE4558">
        <w:rPr>
          <w:rFonts w:ascii="宋体" w:eastAsia="宋体" w:hAnsi="宋体" w:cs="宋体" w:hint="eastAsia"/>
          <w:bCs/>
          <w:kern w:val="0"/>
          <w:sz w:val="22"/>
        </w:rPr>
        <w:t>、车辆的安全措施，应由乙方根据国家及地方相关规定自行办理并由乙方自行承担一切安全责任；</w:t>
      </w:r>
    </w:p>
    <w:p w14:paraId="68D6879F" w14:textId="4C2A8A5E" w:rsidR="002C51EC" w:rsidRPr="00CE4558" w:rsidRDefault="00BC0250" w:rsidP="00CE4558">
      <w:pPr>
        <w:numPr>
          <w:ilvl w:val="0"/>
          <w:numId w:val="6"/>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乙方出入甲方现场的人员和车辆必须听从项目方管理、调度，并遵守甲方现场文明工地等相关管理制度。对不听从管理、调度的乙方人员、车辆，有权强制清理出场，并向乙方主张由此产生的所有损失。</w:t>
      </w:r>
    </w:p>
    <w:p w14:paraId="5869C380" w14:textId="15527DB2" w:rsidR="00980467" w:rsidRPr="00CE4558" w:rsidRDefault="00980467" w:rsidP="00CE4558">
      <w:pPr>
        <w:numPr>
          <w:ilvl w:val="0"/>
          <w:numId w:val="6"/>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商品混凝土运抵施工现场时，由甲方技术人员按现行规范要求现场制作、养护试块，并做好相应记录，甲乙双方签字确认；由甲方负责将试块送至甲方试验室进行养护和检测，相关费用检测合格由甲方承担，检测不合格由乙方承担，检测结果作为混凝土强度等级评定的依据。</w:t>
      </w:r>
    </w:p>
    <w:p w14:paraId="6C7DEC00" w14:textId="331E4480" w:rsidR="00980467" w:rsidRPr="00CE4558" w:rsidRDefault="00980467" w:rsidP="00CE4558">
      <w:pPr>
        <w:numPr>
          <w:ilvl w:val="0"/>
          <w:numId w:val="6"/>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lastRenderedPageBreak/>
        <w:t>经检验乙方提供的混凝土质量、性能指标不符合第三条约定的国家标准或相关规定的，甲方有权拒收或拒绝支付货款，乙方应承担由此给甲方造成的全部损失。</w:t>
      </w:r>
    </w:p>
    <w:p w14:paraId="35D3A86C" w14:textId="69FB41FB" w:rsidR="00980467" w:rsidRPr="00CE4558" w:rsidRDefault="00980467" w:rsidP="00CE4558">
      <w:pPr>
        <w:numPr>
          <w:ilvl w:val="0"/>
          <w:numId w:val="6"/>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在浇筑混凝土前，乙方应将混凝土配合比、砂、石子、水泥、外加剂等材料的试验检测报告的有效质保资料送交甲方后方可浇筑，但不免除实体混凝土因乙方原因造成不合格的责任。</w:t>
      </w:r>
    </w:p>
    <w:p w14:paraId="13F10AC8" w14:textId="06DEAC78" w:rsidR="00980467" w:rsidRPr="00CE4558" w:rsidRDefault="00980467" w:rsidP="00CE4558">
      <w:pPr>
        <w:numPr>
          <w:ilvl w:val="0"/>
          <w:numId w:val="6"/>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乙方负责按国家规范设计商品混凝土的配合比，同一部位的混凝土必须使用</w:t>
      </w:r>
      <w:r w:rsidR="00532D30">
        <w:rPr>
          <w:rFonts w:ascii="宋体" w:eastAsia="宋体" w:hAnsi="宋体" w:cs="宋体" w:hint="eastAsia"/>
          <w:bCs/>
          <w:kern w:val="0"/>
          <w:sz w:val="22"/>
        </w:rPr>
        <w:t>相同</w:t>
      </w:r>
      <w:r w:rsidRPr="00CE4558">
        <w:rPr>
          <w:rFonts w:ascii="宋体" w:eastAsia="宋体" w:hAnsi="宋体" w:cs="宋体" w:hint="eastAsia"/>
          <w:bCs/>
          <w:kern w:val="0"/>
          <w:sz w:val="22"/>
        </w:rPr>
        <w:t>配合比并采用同一品种规格的原材料；乙方应及时按不同混凝土品种等级向甲方提供商品混凝土出厂质量证明书和产品使用说明书；甲方支付货款前，乙方应提供全部相关技术资料，否则甲方有权拒绝付款。</w:t>
      </w:r>
    </w:p>
    <w:p w14:paraId="21376271" w14:textId="20E3617A" w:rsidR="00980467" w:rsidRPr="00CE4558" w:rsidRDefault="00980467" w:rsidP="00CE4558">
      <w:pPr>
        <w:numPr>
          <w:ilvl w:val="0"/>
          <w:numId w:val="6"/>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乙方应保证混凝土的质量及供应的连续性，接受建设单位、监理单位和甲方的监督、检查；如因乙方混凝土供应不及时，出现混凝土供应中断，造成施工质量事故的，乙方应承担由此产生的责任和因该事故给甲方造成的全部经济损失。</w:t>
      </w:r>
    </w:p>
    <w:p w14:paraId="68B41B82" w14:textId="148B4FC6" w:rsidR="002C51EC" w:rsidRPr="00CE4558" w:rsidRDefault="00980467" w:rsidP="00CE4558">
      <w:pPr>
        <w:numPr>
          <w:ilvl w:val="0"/>
          <w:numId w:val="6"/>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乙方不得</w:t>
      </w:r>
      <w:r w:rsidR="00CE4558">
        <w:rPr>
          <w:rFonts w:ascii="宋体" w:eastAsia="宋体" w:hAnsi="宋体" w:cs="宋体" w:hint="eastAsia"/>
          <w:bCs/>
          <w:kern w:val="0"/>
          <w:sz w:val="22"/>
        </w:rPr>
        <w:t>以供应数量小而</w:t>
      </w:r>
      <w:r w:rsidRPr="00CE4558">
        <w:rPr>
          <w:rFonts w:ascii="宋体" w:eastAsia="宋体" w:hAnsi="宋体" w:cs="宋体" w:hint="eastAsia"/>
          <w:bCs/>
          <w:kern w:val="0"/>
          <w:sz w:val="22"/>
        </w:rPr>
        <w:t>拒绝供应小批量的商品混凝土。</w:t>
      </w:r>
    </w:p>
    <w:p w14:paraId="1CAA33DC" w14:textId="77777777" w:rsidR="002C51EC" w:rsidRPr="00501A6C" w:rsidRDefault="00BC0250">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六、验收与异议</w:t>
      </w:r>
    </w:p>
    <w:p w14:paraId="2A5D01AE" w14:textId="1FBFEA35" w:rsidR="002C51EC" w:rsidRPr="00CE4558" w:rsidRDefault="00BC0250" w:rsidP="00CE4558">
      <w:pPr>
        <w:numPr>
          <w:ilvl w:val="0"/>
          <w:numId w:val="7"/>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甲方对预拌混凝土方量有异议，可在当日本批次车辆中随机抽取三车取平均值，若发现方量不足（不符合</w:t>
      </w:r>
      <w:r w:rsidRPr="00CE4558">
        <w:rPr>
          <w:rFonts w:ascii="宋体" w:eastAsia="宋体" w:hAnsi="宋体" w:cs="宋体" w:hint="eastAsia"/>
          <w:bCs/>
          <w:kern w:val="0"/>
          <w:sz w:val="22"/>
        </w:rPr>
        <w:t>2%</w:t>
      </w:r>
      <w:r w:rsidRPr="00CE4558">
        <w:rPr>
          <w:rFonts w:ascii="宋体" w:eastAsia="宋体" w:hAnsi="宋体" w:cs="宋体" w:hint="eastAsia"/>
          <w:bCs/>
          <w:kern w:val="0"/>
          <w:sz w:val="22"/>
        </w:rPr>
        <w:t>的允许偏差），则当日本批次混凝土数量以该平均值折算。</w:t>
      </w:r>
    </w:p>
    <w:p w14:paraId="6163DC90" w14:textId="6F78395A" w:rsidR="002C51EC" w:rsidRPr="00CE4558" w:rsidRDefault="00BC0250" w:rsidP="00CE4558">
      <w:pPr>
        <w:numPr>
          <w:ilvl w:val="0"/>
          <w:numId w:val="7"/>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甲方有权对收货现场的货物批次抽检，如不符合验收标准，而影响甲方工程的，乙方需要立即更换合格材料保证甲方进度，并支付一切损失；</w:t>
      </w:r>
    </w:p>
    <w:p w14:paraId="1846A524" w14:textId="2B709686" w:rsidR="002C51EC" w:rsidRPr="00CE4558" w:rsidRDefault="00BC0250" w:rsidP="00CE4558">
      <w:pPr>
        <w:numPr>
          <w:ilvl w:val="0"/>
          <w:numId w:val="7"/>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双方如对抽检结果产生争议，可交由有资质的第三方检测机构进行检验，费用由过错方承担。</w:t>
      </w:r>
    </w:p>
    <w:p w14:paraId="40FCB446" w14:textId="77777777" w:rsidR="002C51EC" w:rsidRPr="00501A6C" w:rsidRDefault="00BC0250">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七、违约责任</w:t>
      </w:r>
    </w:p>
    <w:p w14:paraId="33EF2B0D" w14:textId="17A83BAC" w:rsidR="002C51EC" w:rsidRPr="00CE4558" w:rsidRDefault="00CE4558" w:rsidP="00CE4558">
      <w:pPr>
        <w:numPr>
          <w:ilvl w:val="0"/>
          <w:numId w:val="8"/>
        </w:numPr>
        <w:spacing w:line="560" w:lineRule="exact"/>
        <w:ind w:firstLineChars="200" w:firstLine="440"/>
        <w:rPr>
          <w:rFonts w:ascii="宋体" w:eastAsia="宋体" w:hAnsi="宋体" w:cs="宋体"/>
          <w:bCs/>
          <w:kern w:val="0"/>
          <w:sz w:val="22"/>
        </w:rPr>
      </w:pPr>
      <w:r>
        <w:rPr>
          <w:rFonts w:ascii="宋体" w:eastAsia="宋体" w:hAnsi="宋体" w:cs="宋体" w:hint="eastAsia"/>
          <w:bCs/>
          <w:kern w:val="0"/>
          <w:sz w:val="22"/>
        </w:rPr>
        <w:t>协议</w:t>
      </w:r>
      <w:r w:rsidR="00BC0250" w:rsidRPr="00CE4558">
        <w:rPr>
          <w:rFonts w:ascii="宋体" w:eastAsia="宋体" w:hAnsi="宋体" w:cs="宋体" w:hint="eastAsia"/>
          <w:bCs/>
          <w:kern w:val="0"/>
          <w:sz w:val="22"/>
        </w:rPr>
        <w:t>履行期间，若乙方多次发生货物供应不及时或者抽检不合格的情况，甲方有权终止</w:t>
      </w:r>
      <w:r>
        <w:rPr>
          <w:rFonts w:ascii="宋体" w:eastAsia="宋体" w:hAnsi="宋体" w:cs="宋体" w:hint="eastAsia"/>
          <w:bCs/>
          <w:kern w:val="0"/>
          <w:sz w:val="22"/>
        </w:rPr>
        <w:t>协议</w:t>
      </w:r>
      <w:r w:rsidR="00BC0250" w:rsidRPr="00CE4558">
        <w:rPr>
          <w:rFonts w:ascii="宋体" w:eastAsia="宋体" w:hAnsi="宋体" w:cs="宋体" w:hint="eastAsia"/>
          <w:bCs/>
          <w:kern w:val="0"/>
          <w:sz w:val="22"/>
        </w:rPr>
        <w:t>；</w:t>
      </w:r>
    </w:p>
    <w:p w14:paraId="105CBE2A" w14:textId="1E43AC5A" w:rsidR="00980467" w:rsidRPr="00CE4558" w:rsidRDefault="00980467" w:rsidP="00CE4558">
      <w:pPr>
        <w:numPr>
          <w:ilvl w:val="0"/>
          <w:numId w:val="8"/>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如乙方不能按照</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约定及时供应混凝土，甲方有权解除</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，选择其他搅拌</w:t>
      </w:r>
      <w:r w:rsidRPr="00CE4558">
        <w:rPr>
          <w:rFonts w:ascii="宋体" w:eastAsia="宋体" w:hAnsi="宋体" w:cs="宋体" w:hint="eastAsia"/>
          <w:bCs/>
          <w:kern w:val="0"/>
          <w:sz w:val="22"/>
        </w:rPr>
        <w:lastRenderedPageBreak/>
        <w:t>站供应混凝土，并由乙方承担甲方因更换厂家而造成的全部损失。</w:t>
      </w:r>
    </w:p>
    <w:p w14:paraId="50F8173D" w14:textId="6CF13D6B" w:rsidR="00980467" w:rsidRPr="00CE4558" w:rsidRDefault="00980467" w:rsidP="00CE4558">
      <w:pPr>
        <w:numPr>
          <w:ilvl w:val="0"/>
          <w:numId w:val="8"/>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乙方未按本</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约定及时供货的，迟延【</w:t>
      </w:r>
      <w:r w:rsidR="00CE4558">
        <w:rPr>
          <w:rFonts w:ascii="宋体" w:eastAsia="宋体" w:hAnsi="宋体" w:cs="宋体"/>
          <w:bCs/>
          <w:kern w:val="0"/>
          <w:sz w:val="22"/>
        </w:rPr>
        <w:t>4</w:t>
      </w:r>
      <w:r w:rsidRPr="00CE4558">
        <w:rPr>
          <w:rFonts w:ascii="宋体" w:eastAsia="宋体" w:hAnsi="宋体" w:cs="宋体" w:hint="eastAsia"/>
          <w:bCs/>
          <w:kern w:val="0"/>
          <w:sz w:val="22"/>
        </w:rPr>
        <w:t>】小时以内，应向甲方支付【</w:t>
      </w:r>
      <w:r w:rsidR="00CE4558">
        <w:rPr>
          <w:rFonts w:ascii="宋体" w:eastAsia="宋体" w:hAnsi="宋体" w:cs="宋体"/>
          <w:bCs/>
          <w:kern w:val="0"/>
          <w:sz w:val="22"/>
        </w:rPr>
        <w:t>20</w:t>
      </w:r>
      <w:r w:rsidRPr="00CE4558">
        <w:rPr>
          <w:rFonts w:ascii="宋体" w:eastAsia="宋体" w:hAnsi="宋体" w:cs="宋体" w:hint="eastAsia"/>
          <w:bCs/>
          <w:kern w:val="0"/>
          <w:sz w:val="22"/>
        </w:rPr>
        <w:t>】元/m³违约金， 迟延超过【</w:t>
      </w:r>
      <w:r w:rsidR="00CE4558">
        <w:rPr>
          <w:rFonts w:ascii="宋体" w:eastAsia="宋体" w:hAnsi="宋体" w:cs="宋体" w:hint="eastAsia"/>
          <w:bCs/>
          <w:kern w:val="0"/>
          <w:sz w:val="22"/>
        </w:rPr>
        <w:t>1</w:t>
      </w:r>
      <w:r w:rsidR="00CE4558">
        <w:rPr>
          <w:rFonts w:ascii="宋体" w:eastAsia="宋体" w:hAnsi="宋体" w:cs="宋体"/>
          <w:bCs/>
          <w:kern w:val="0"/>
          <w:sz w:val="22"/>
        </w:rPr>
        <w:t>2</w:t>
      </w:r>
      <w:r w:rsidRPr="00CE4558">
        <w:rPr>
          <w:rFonts w:ascii="宋体" w:eastAsia="宋体" w:hAnsi="宋体" w:cs="宋体" w:hint="eastAsia"/>
          <w:bCs/>
          <w:kern w:val="0"/>
          <w:sz w:val="22"/>
        </w:rPr>
        <w:t>】小时以上的，应向甲方支付【</w:t>
      </w:r>
      <w:r w:rsidR="00CE4558">
        <w:rPr>
          <w:rFonts w:ascii="宋体" w:eastAsia="宋体" w:hAnsi="宋体" w:cs="宋体" w:hint="eastAsia"/>
          <w:bCs/>
          <w:kern w:val="0"/>
          <w:sz w:val="22"/>
        </w:rPr>
        <w:t>6</w:t>
      </w:r>
      <w:r w:rsidR="00CE4558">
        <w:rPr>
          <w:rFonts w:ascii="宋体" w:eastAsia="宋体" w:hAnsi="宋体" w:cs="宋体"/>
          <w:bCs/>
          <w:kern w:val="0"/>
          <w:sz w:val="22"/>
        </w:rPr>
        <w:t>0</w:t>
      </w:r>
      <w:r w:rsidRPr="00CE4558">
        <w:rPr>
          <w:rFonts w:ascii="宋体" w:eastAsia="宋体" w:hAnsi="宋体" w:cs="宋体" w:hint="eastAsia"/>
          <w:bCs/>
          <w:kern w:val="0"/>
          <w:sz w:val="22"/>
        </w:rPr>
        <w:t>】元/m³违约金，且甲方有权拒收或另行通知送货时间，迟延超过【</w:t>
      </w:r>
      <w:r w:rsidR="00CE4558">
        <w:rPr>
          <w:rFonts w:ascii="宋体" w:eastAsia="宋体" w:hAnsi="宋体" w:cs="宋体"/>
          <w:bCs/>
          <w:kern w:val="0"/>
          <w:sz w:val="22"/>
        </w:rPr>
        <w:t>12</w:t>
      </w:r>
      <w:r w:rsidRPr="00CE4558">
        <w:rPr>
          <w:rFonts w:ascii="宋体" w:eastAsia="宋体" w:hAnsi="宋体" w:cs="宋体" w:hint="eastAsia"/>
          <w:bCs/>
          <w:kern w:val="0"/>
          <w:sz w:val="22"/>
        </w:rPr>
        <w:t>】次的，甲方有权单方解除</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w:t>
      </w:r>
    </w:p>
    <w:p w14:paraId="58A07206" w14:textId="37466534" w:rsidR="00980467" w:rsidRPr="00CE4558" w:rsidRDefault="00980467" w:rsidP="00CE4558">
      <w:pPr>
        <w:numPr>
          <w:ilvl w:val="0"/>
          <w:numId w:val="8"/>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如因乙方原因导致的商品混凝土质量不合格或因乙方原因未能及时供货导致工期延误的，乙方应赔偿甲方经济损失。</w:t>
      </w:r>
    </w:p>
    <w:p w14:paraId="1E433B7B" w14:textId="65A10B7B" w:rsidR="00980467" w:rsidRPr="00CE4558" w:rsidRDefault="00980467" w:rsidP="00CE4558">
      <w:pPr>
        <w:numPr>
          <w:ilvl w:val="0"/>
          <w:numId w:val="8"/>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甲方发现所供混凝土数量不足的，或者经认定质量有问题的，乙方按照相当于数量差异或质量问题部分价格2倍标准向甲方支付违约金，且甲方有权单方解除</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w:t>
      </w:r>
    </w:p>
    <w:p w14:paraId="146F6B49" w14:textId="15D260E5" w:rsidR="002C51EC" w:rsidRPr="00501A6C" w:rsidRDefault="00980467" w:rsidP="00CE4558">
      <w:pPr>
        <w:numPr>
          <w:ilvl w:val="0"/>
          <w:numId w:val="8"/>
        </w:numPr>
        <w:spacing w:line="560" w:lineRule="exact"/>
        <w:ind w:firstLineChars="200" w:firstLine="440"/>
        <w:rPr>
          <w:rFonts w:ascii="宋体" w:eastAsia="宋体" w:hAnsi="宋体" w:cs="宋体"/>
          <w:kern w:val="0"/>
          <w:sz w:val="22"/>
        </w:rPr>
      </w:pPr>
      <w:r w:rsidRPr="00CE4558">
        <w:rPr>
          <w:rFonts w:ascii="宋体" w:eastAsia="宋体" w:hAnsi="宋体" w:cs="宋体" w:hint="eastAsia"/>
          <w:bCs/>
          <w:kern w:val="0"/>
          <w:sz w:val="22"/>
        </w:rPr>
        <w:t>乙方构成违约时，除按约定承担违约责任外，还应当赔偿对甲方造成的损失（损失包括但不限于：甲方另行采购的差价损失；甲方停工窝工损失；甲方被建设单位或发包方追索的工期、质量赔偿，修复费用等损失，以及违约金；甲方受到的行政处罚的损失；甲方支出的鉴定费、律师费、取证费用等；甲方发生上述损失至乙方向甲方全额赔偿期间的利息等）。</w:t>
      </w:r>
    </w:p>
    <w:p w14:paraId="611A7276" w14:textId="77777777" w:rsidR="002C51EC" w:rsidRPr="00501A6C" w:rsidRDefault="00BC0250">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八、解决协议纠纷的方式</w:t>
      </w:r>
    </w:p>
    <w:p w14:paraId="15855BAE" w14:textId="765F2041" w:rsidR="002C51EC" w:rsidRPr="00CE4558" w:rsidRDefault="00BC0250" w:rsidP="00CE4558">
      <w:pPr>
        <w:numPr>
          <w:ilvl w:val="0"/>
          <w:numId w:val="9"/>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乙方在正常</w:t>
      </w:r>
      <w:r w:rsidRPr="00CE4558">
        <w:rPr>
          <w:rFonts w:ascii="宋体" w:eastAsia="宋体" w:hAnsi="宋体" w:cs="宋体" w:hint="eastAsia"/>
          <w:bCs/>
          <w:kern w:val="0"/>
          <w:sz w:val="22"/>
        </w:rPr>
        <w:t>情况下保障甲方正常工程进度所需的材料，遇到特殊情况（如自然灾害，统一停电等），双方协商解决。</w:t>
      </w:r>
    </w:p>
    <w:p w14:paraId="64690749" w14:textId="3E845B94" w:rsidR="002C51EC" w:rsidRPr="00CE4558" w:rsidRDefault="00BC0250" w:rsidP="00CE4558">
      <w:pPr>
        <w:numPr>
          <w:ilvl w:val="0"/>
          <w:numId w:val="9"/>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双方有履行</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的义务，任意一方不得无故停止或终止</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，如有特殊情况，双方协商解决；</w:t>
      </w:r>
    </w:p>
    <w:p w14:paraId="4D01228B" w14:textId="71F0572F" w:rsidR="002C51EC" w:rsidRPr="00CE4558" w:rsidRDefault="00BC0250" w:rsidP="00CE4558">
      <w:pPr>
        <w:numPr>
          <w:ilvl w:val="0"/>
          <w:numId w:val="9"/>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双方协商不成的，双方均有权向甲方所在地人民法院提起诉讼。</w:t>
      </w:r>
    </w:p>
    <w:p w14:paraId="04C7A5DC" w14:textId="77777777" w:rsidR="002C51EC" w:rsidRPr="00501A6C" w:rsidRDefault="00BC0250">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九、不可抗力及保密义务</w:t>
      </w:r>
    </w:p>
    <w:p w14:paraId="7FF7FECC" w14:textId="2BE2852D" w:rsidR="002C51EC" w:rsidRPr="00CE4558" w:rsidRDefault="00BC0250" w:rsidP="00CE4558">
      <w:pPr>
        <w:numPr>
          <w:ilvl w:val="0"/>
          <w:numId w:val="10"/>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“不可抗力事件”指一方无法控制的，致使该方无法履行其在本</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项下</w:t>
      </w:r>
      <w:r w:rsidR="00532D30">
        <w:rPr>
          <w:rFonts w:ascii="宋体" w:eastAsia="宋体" w:hAnsi="宋体" w:cs="宋体" w:hint="eastAsia"/>
          <w:bCs/>
          <w:kern w:val="0"/>
          <w:sz w:val="22"/>
        </w:rPr>
        <w:t>履行</w:t>
      </w:r>
      <w:r w:rsidRPr="00CE4558">
        <w:rPr>
          <w:rFonts w:ascii="宋体" w:eastAsia="宋体" w:hAnsi="宋体" w:cs="宋体" w:hint="eastAsia"/>
          <w:bCs/>
          <w:kern w:val="0"/>
          <w:sz w:val="22"/>
        </w:rPr>
        <w:t>义务的事件；</w:t>
      </w:r>
    </w:p>
    <w:p w14:paraId="25B3BAFC" w14:textId="0E4A19E8" w:rsidR="002C51EC" w:rsidRPr="00CE4558" w:rsidRDefault="00BC0250" w:rsidP="00CE4558">
      <w:pPr>
        <w:numPr>
          <w:ilvl w:val="0"/>
          <w:numId w:val="10"/>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若一方因不可抗力事件而不能履行本</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所规定的义务，该方应在不可抗力事件发生后十四日内书面通知另一方，双方应尽其最大可能减少损失。若发生不可抗力事</w:t>
      </w:r>
      <w:r w:rsidRPr="00CE4558">
        <w:rPr>
          <w:rFonts w:ascii="宋体" w:eastAsia="宋体" w:hAnsi="宋体" w:cs="宋体" w:hint="eastAsia"/>
          <w:bCs/>
          <w:kern w:val="0"/>
          <w:sz w:val="22"/>
        </w:rPr>
        <w:lastRenderedPageBreak/>
        <w:t>件，一方无需对因不能履行或损失承担责任，并且不得视为对本</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的违约，一方自身存在违约行为的除外。遭受不可抗力的一方应采取适当的措施最大限度地减少或者消除不可抗力的影响，并尝试恢复履行受影响的义务；</w:t>
      </w:r>
    </w:p>
    <w:p w14:paraId="5B5BA0D8" w14:textId="1B4A396D" w:rsidR="002C51EC" w:rsidRPr="00CE4558" w:rsidRDefault="00BC0250" w:rsidP="00CE4558">
      <w:pPr>
        <w:numPr>
          <w:ilvl w:val="0"/>
          <w:numId w:val="10"/>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甲乙双方均应对本</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规定的内容严格保密，不得向第三方泄露。</w:t>
      </w:r>
    </w:p>
    <w:p w14:paraId="7D06650B" w14:textId="77777777" w:rsidR="002C51EC" w:rsidRPr="00501A6C" w:rsidRDefault="00BC0250">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十、履约保证金</w:t>
      </w:r>
    </w:p>
    <w:p w14:paraId="4BD09095" w14:textId="3B8C978A" w:rsidR="002C51EC" w:rsidRPr="00501A6C" w:rsidRDefault="00BC0250">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履约保证金将根据项目实际进行收取</w:t>
      </w:r>
      <w:r w:rsidR="00532D30">
        <w:rPr>
          <w:rFonts w:ascii="宋体" w:eastAsia="宋体" w:hAnsi="宋体" w:cs="宋体" w:hint="eastAsia"/>
          <w:kern w:val="0"/>
          <w:sz w:val="22"/>
        </w:rPr>
        <w:t>，以双方另行协商为准</w:t>
      </w:r>
      <w:r w:rsidRPr="00501A6C">
        <w:rPr>
          <w:rFonts w:ascii="宋体" w:eastAsia="宋体" w:hAnsi="宋体" w:cs="宋体" w:hint="eastAsia"/>
          <w:kern w:val="0"/>
          <w:sz w:val="22"/>
        </w:rPr>
        <w:t>。</w:t>
      </w:r>
    </w:p>
    <w:p w14:paraId="0766DABB" w14:textId="77777777" w:rsidR="002C51EC" w:rsidRPr="00501A6C" w:rsidRDefault="00BC0250">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十一、附则</w:t>
      </w:r>
    </w:p>
    <w:p w14:paraId="3E4A26BA" w14:textId="7745460B" w:rsidR="002C51EC" w:rsidRPr="00CE4558" w:rsidRDefault="00BC0250" w:rsidP="00CE4558">
      <w:pPr>
        <w:numPr>
          <w:ilvl w:val="0"/>
          <w:numId w:val="11"/>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未尽事宜，双方另行协商并签订补充协</w:t>
      </w:r>
      <w:r w:rsidRPr="00CE4558">
        <w:rPr>
          <w:rFonts w:ascii="宋体" w:eastAsia="宋体" w:hAnsi="宋体" w:cs="宋体" w:hint="eastAsia"/>
          <w:bCs/>
          <w:kern w:val="0"/>
          <w:sz w:val="22"/>
        </w:rPr>
        <w:t>议</w:t>
      </w:r>
      <w:r w:rsidRPr="00CE4558">
        <w:rPr>
          <w:rFonts w:ascii="宋体" w:eastAsia="宋体" w:hAnsi="宋体" w:cs="宋体" w:hint="eastAsia"/>
          <w:bCs/>
          <w:kern w:val="0"/>
          <w:sz w:val="22"/>
        </w:rPr>
        <w:t>；</w:t>
      </w:r>
    </w:p>
    <w:p w14:paraId="77FFD01F" w14:textId="352AC82B" w:rsidR="002C51EC" w:rsidRPr="00CE4558" w:rsidRDefault="00BC0250" w:rsidP="00CE4558">
      <w:pPr>
        <w:numPr>
          <w:ilvl w:val="0"/>
          <w:numId w:val="11"/>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本协议一式四份，</w:t>
      </w:r>
      <w:r w:rsidR="00CE4558">
        <w:rPr>
          <w:rFonts w:ascii="宋体" w:eastAsia="宋体" w:hAnsi="宋体" w:cs="宋体" w:hint="eastAsia"/>
          <w:bCs/>
          <w:kern w:val="0"/>
          <w:sz w:val="22"/>
        </w:rPr>
        <w:t>甲、乙双方</w:t>
      </w:r>
      <w:r w:rsidRPr="00CE4558">
        <w:rPr>
          <w:rFonts w:ascii="宋体" w:eastAsia="宋体" w:hAnsi="宋体" w:cs="宋体" w:hint="eastAsia"/>
          <w:bCs/>
          <w:kern w:val="0"/>
          <w:sz w:val="22"/>
        </w:rPr>
        <w:t>各持两份，具有同等的法律效力；</w:t>
      </w:r>
    </w:p>
    <w:p w14:paraId="0DDD679E" w14:textId="4C8B35FC" w:rsidR="002C51EC" w:rsidRPr="00CE4558" w:rsidRDefault="00BC0250" w:rsidP="00CE4558">
      <w:pPr>
        <w:numPr>
          <w:ilvl w:val="0"/>
          <w:numId w:val="11"/>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本协议经各方授权代表人签名并加盖公章或</w:t>
      </w:r>
      <w:r w:rsidR="00CE4558">
        <w:rPr>
          <w:rFonts w:ascii="宋体" w:eastAsia="宋体" w:hAnsi="宋体" w:cs="宋体" w:hint="eastAsia"/>
          <w:bCs/>
          <w:kern w:val="0"/>
          <w:sz w:val="22"/>
        </w:rPr>
        <w:t>合同</w:t>
      </w:r>
      <w:r w:rsidRPr="00CE4558">
        <w:rPr>
          <w:rFonts w:ascii="宋体" w:eastAsia="宋体" w:hAnsi="宋体" w:cs="宋体" w:hint="eastAsia"/>
          <w:bCs/>
          <w:kern w:val="0"/>
          <w:sz w:val="22"/>
        </w:rPr>
        <w:t>章后生效；双方在履行本协议的职责和义务后自动失效；</w:t>
      </w:r>
    </w:p>
    <w:p w14:paraId="75AB4D70" w14:textId="77777777" w:rsidR="002C51EC" w:rsidRPr="00CE4558" w:rsidRDefault="00BC0250" w:rsidP="00CE4558">
      <w:pPr>
        <w:spacing w:line="560" w:lineRule="exact"/>
        <w:ind w:firstLineChars="200" w:firstLine="440"/>
        <w:rPr>
          <w:rFonts w:ascii="宋体" w:eastAsia="宋体" w:hAnsi="宋体" w:cs="宋体"/>
          <w:kern w:val="0"/>
          <w:sz w:val="22"/>
        </w:rPr>
      </w:pPr>
      <w:r w:rsidRPr="00CE4558">
        <w:rPr>
          <w:rFonts w:ascii="宋体" w:eastAsia="宋体" w:hAnsi="宋体" w:cs="宋体" w:hint="eastAsia"/>
          <w:kern w:val="0"/>
          <w:sz w:val="22"/>
        </w:rPr>
        <w:t>十二、其它</w:t>
      </w:r>
    </w:p>
    <w:p w14:paraId="195134FE" w14:textId="7A3E9FA9" w:rsidR="00501A6C" w:rsidRPr="00CE4558" w:rsidRDefault="00501A6C" w:rsidP="00CE4558">
      <w:pPr>
        <w:numPr>
          <w:ilvl w:val="0"/>
          <w:numId w:val="12"/>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甲方与乙方之间签订的任何</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、补充</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、对账单、结算单、承诺书、确认单、签证单等均以甲方加盖</w:t>
      </w:r>
      <w:r w:rsidR="00532D30">
        <w:rPr>
          <w:rFonts w:ascii="宋体" w:eastAsia="宋体" w:hAnsi="宋体" w:cs="宋体" w:hint="eastAsia"/>
          <w:bCs/>
          <w:kern w:val="0"/>
          <w:sz w:val="22"/>
        </w:rPr>
        <w:t>合同</w:t>
      </w:r>
      <w:r w:rsidRPr="00CE4558">
        <w:rPr>
          <w:rFonts w:ascii="宋体" w:eastAsia="宋体" w:hAnsi="宋体" w:cs="宋体" w:hint="eastAsia"/>
          <w:bCs/>
          <w:kern w:val="0"/>
          <w:sz w:val="22"/>
        </w:rPr>
        <w:t>专用章或公章确认，除此之外，加盖任何其他印章或人员的签字均对甲方不产生效力。乙方应谨慎审查相关文件的签署主体资格和权限，对于相关无权代理人签署的文件，乙方应及时提交甲方追认，未经甲方加盖</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专用章或分包结算章追认的，对甲方不产生效力。</w:t>
      </w:r>
    </w:p>
    <w:p w14:paraId="5B6AA354" w14:textId="22719CC8" w:rsidR="00501A6C" w:rsidRPr="00CE4558" w:rsidRDefault="00501A6C" w:rsidP="00CE4558">
      <w:pPr>
        <w:numPr>
          <w:ilvl w:val="0"/>
          <w:numId w:val="12"/>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除书面加盖甲方公章确认外，任何人（包括但不限于项目经理、技术负责人、施工员、质检员、安全员、预算员、材料采购员、收料员、资料员等）均无权代理甲方作出以下行为：</w:t>
      </w:r>
    </w:p>
    <w:p w14:paraId="2508AA0E" w14:textId="3542B192" w:rsidR="00501A6C" w:rsidRPr="00501A6C" w:rsidRDefault="00501A6C" w:rsidP="00501A6C">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 xml:space="preserve">    ①对外签</w:t>
      </w:r>
      <w:r w:rsidR="00CE4558">
        <w:rPr>
          <w:rFonts w:ascii="宋体" w:eastAsia="宋体" w:hAnsi="宋体" w:cs="宋体" w:hint="eastAsia"/>
          <w:kern w:val="0"/>
          <w:sz w:val="22"/>
        </w:rPr>
        <w:t>协议</w:t>
      </w:r>
      <w:r w:rsidRPr="00501A6C">
        <w:rPr>
          <w:rFonts w:ascii="宋体" w:eastAsia="宋体" w:hAnsi="宋体" w:cs="宋体" w:hint="eastAsia"/>
          <w:kern w:val="0"/>
          <w:sz w:val="22"/>
        </w:rPr>
        <w:t>，包括但不限于总包</w:t>
      </w:r>
      <w:r w:rsidR="00CE4558">
        <w:rPr>
          <w:rFonts w:ascii="宋体" w:eastAsia="宋体" w:hAnsi="宋体" w:cs="宋体" w:hint="eastAsia"/>
          <w:kern w:val="0"/>
          <w:sz w:val="22"/>
        </w:rPr>
        <w:t>协议</w:t>
      </w:r>
      <w:r w:rsidRPr="00501A6C">
        <w:rPr>
          <w:rFonts w:ascii="宋体" w:eastAsia="宋体" w:hAnsi="宋体" w:cs="宋体" w:hint="eastAsia"/>
          <w:kern w:val="0"/>
          <w:sz w:val="22"/>
        </w:rPr>
        <w:t>、分包</w:t>
      </w:r>
      <w:r w:rsidR="00CE4558">
        <w:rPr>
          <w:rFonts w:ascii="宋体" w:eastAsia="宋体" w:hAnsi="宋体" w:cs="宋体" w:hint="eastAsia"/>
          <w:kern w:val="0"/>
          <w:sz w:val="22"/>
        </w:rPr>
        <w:t>协议</w:t>
      </w:r>
      <w:r w:rsidRPr="00501A6C">
        <w:rPr>
          <w:rFonts w:ascii="宋体" w:eastAsia="宋体" w:hAnsi="宋体" w:cs="宋体" w:hint="eastAsia"/>
          <w:kern w:val="0"/>
          <w:sz w:val="22"/>
        </w:rPr>
        <w:t>、采购</w:t>
      </w:r>
      <w:r w:rsidR="00CE4558">
        <w:rPr>
          <w:rFonts w:ascii="宋体" w:eastAsia="宋体" w:hAnsi="宋体" w:cs="宋体" w:hint="eastAsia"/>
          <w:kern w:val="0"/>
          <w:sz w:val="22"/>
        </w:rPr>
        <w:t>协议</w:t>
      </w:r>
      <w:r w:rsidRPr="00501A6C">
        <w:rPr>
          <w:rFonts w:ascii="宋体" w:eastAsia="宋体" w:hAnsi="宋体" w:cs="宋体" w:hint="eastAsia"/>
          <w:kern w:val="0"/>
          <w:sz w:val="22"/>
        </w:rPr>
        <w:t>、租赁</w:t>
      </w:r>
      <w:r w:rsidR="00CE4558">
        <w:rPr>
          <w:rFonts w:ascii="宋体" w:eastAsia="宋体" w:hAnsi="宋体" w:cs="宋体" w:hint="eastAsia"/>
          <w:kern w:val="0"/>
          <w:sz w:val="22"/>
        </w:rPr>
        <w:t>协议</w:t>
      </w:r>
      <w:r w:rsidRPr="00501A6C">
        <w:rPr>
          <w:rFonts w:ascii="宋体" w:eastAsia="宋体" w:hAnsi="宋体" w:cs="宋体" w:hint="eastAsia"/>
          <w:kern w:val="0"/>
          <w:sz w:val="22"/>
        </w:rPr>
        <w:t>、借款</w:t>
      </w:r>
      <w:r w:rsidR="00CE4558">
        <w:rPr>
          <w:rFonts w:ascii="宋体" w:eastAsia="宋体" w:hAnsi="宋体" w:cs="宋体" w:hint="eastAsia"/>
          <w:kern w:val="0"/>
          <w:sz w:val="22"/>
        </w:rPr>
        <w:t>协议</w:t>
      </w:r>
      <w:r w:rsidRPr="00501A6C">
        <w:rPr>
          <w:rFonts w:ascii="宋体" w:eastAsia="宋体" w:hAnsi="宋体" w:cs="宋体" w:hint="eastAsia"/>
          <w:kern w:val="0"/>
          <w:sz w:val="22"/>
        </w:rPr>
        <w:t>及任何补充协议等；</w:t>
      </w:r>
    </w:p>
    <w:p w14:paraId="58709B13" w14:textId="77777777" w:rsidR="00501A6C" w:rsidRPr="00501A6C" w:rsidRDefault="00501A6C" w:rsidP="00501A6C">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 xml:space="preserve">    ②对外付款，包括但不限于工程款、材料款、劳务费、民工工资等；</w:t>
      </w:r>
    </w:p>
    <w:p w14:paraId="72FA0662" w14:textId="77777777" w:rsidR="00501A6C" w:rsidRPr="00501A6C" w:rsidRDefault="00501A6C" w:rsidP="00501A6C">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 xml:space="preserve">    ③对外借款、收款；出具借条、欠条、收条等；对外提供担保及办理结算等；</w:t>
      </w:r>
    </w:p>
    <w:p w14:paraId="7CD3DFAC" w14:textId="77777777" w:rsidR="00501A6C" w:rsidRPr="00501A6C" w:rsidRDefault="00501A6C" w:rsidP="00501A6C">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lastRenderedPageBreak/>
        <w:t xml:space="preserve">    ④对外签发调价函件、价外款等证明材料；对外出具结算单据、结算协议书、付款承诺书、付款计划书等债务凭证。</w:t>
      </w:r>
    </w:p>
    <w:p w14:paraId="6738D646" w14:textId="77777777" w:rsidR="00501A6C" w:rsidRPr="00501A6C" w:rsidRDefault="00501A6C" w:rsidP="00501A6C">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 xml:space="preserve">    ⑤以甲方、甲方分公司或甲方项目部名义做出任何加重甲方责任义务或放弃甲方权益，减轻或免除乙方义务的行为；</w:t>
      </w:r>
    </w:p>
    <w:p w14:paraId="0A8120F6" w14:textId="77777777" w:rsidR="00501A6C" w:rsidRPr="00501A6C" w:rsidRDefault="00501A6C" w:rsidP="00501A6C">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 xml:space="preserve">    ⑥其他涉及债权债务的一切事宜。</w:t>
      </w:r>
    </w:p>
    <w:p w14:paraId="16DA3591" w14:textId="77777777" w:rsidR="00501A6C" w:rsidRPr="00501A6C" w:rsidRDefault="00501A6C" w:rsidP="00501A6C">
      <w:pPr>
        <w:spacing w:line="56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 xml:space="preserve">    对上述六项事项的授权和确认只能以甲方公章作出方为有效。除此以外的其他任何印章包括但不限于项目部章、项目部资料章等全部印章对上述事项所作的授权和确认均为无效，甲方一概不予认可。</w:t>
      </w:r>
    </w:p>
    <w:p w14:paraId="685418EE" w14:textId="74FA762B" w:rsidR="00501A6C" w:rsidRPr="00CE4558" w:rsidRDefault="00501A6C" w:rsidP="00CE4558">
      <w:pPr>
        <w:numPr>
          <w:ilvl w:val="0"/>
          <w:numId w:val="12"/>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甲乙双方在此声明：订立本</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是双方在对本次交易的充分沟通与理解的基础上达成的真实意思表示，不存在重大误解，也不存在一方欺诈、胁迫或乘人之危等行为。本</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文本系由双方共同协商拟定，均非格式条款，在此基础上，双方已详细阅读并充分理解本</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及</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附件的所有条款。</w:t>
      </w:r>
    </w:p>
    <w:p w14:paraId="1CF3477E" w14:textId="20317E8B" w:rsidR="002C51EC" w:rsidRPr="00CE4558" w:rsidRDefault="00BC0250" w:rsidP="00CE4558">
      <w:pPr>
        <w:numPr>
          <w:ilvl w:val="0"/>
          <w:numId w:val="12"/>
        </w:numPr>
        <w:spacing w:line="560" w:lineRule="exact"/>
        <w:ind w:firstLineChars="200" w:firstLine="440"/>
        <w:rPr>
          <w:rFonts w:ascii="宋体" w:eastAsia="宋体" w:hAnsi="宋体" w:cs="宋体"/>
          <w:bCs/>
          <w:kern w:val="0"/>
          <w:sz w:val="22"/>
        </w:rPr>
      </w:pPr>
      <w:r w:rsidRPr="00CE4558">
        <w:rPr>
          <w:rFonts w:ascii="宋体" w:eastAsia="宋体" w:hAnsi="宋体" w:cs="宋体" w:hint="eastAsia"/>
          <w:bCs/>
          <w:kern w:val="0"/>
          <w:sz w:val="22"/>
        </w:rPr>
        <w:t>本</w:t>
      </w:r>
      <w:r w:rsidR="00CE4558">
        <w:rPr>
          <w:rFonts w:ascii="宋体" w:eastAsia="宋体" w:hAnsi="宋体" w:cs="宋体" w:hint="eastAsia"/>
          <w:bCs/>
          <w:kern w:val="0"/>
          <w:sz w:val="22"/>
        </w:rPr>
        <w:t>协议</w:t>
      </w:r>
      <w:r w:rsidRPr="00CE4558">
        <w:rPr>
          <w:rFonts w:ascii="宋体" w:eastAsia="宋体" w:hAnsi="宋体" w:cs="宋体" w:hint="eastAsia"/>
          <w:bCs/>
          <w:kern w:val="0"/>
          <w:sz w:val="22"/>
        </w:rPr>
        <w:t>内未约定部分内容可根据项目实际情况进行协商约定。</w:t>
      </w:r>
    </w:p>
    <w:p w14:paraId="676A1D8F" w14:textId="77777777" w:rsidR="002C51EC" w:rsidRPr="00501A6C" w:rsidRDefault="002C51EC">
      <w:pPr>
        <w:ind w:firstLineChars="200" w:firstLine="440"/>
        <w:jc w:val="left"/>
        <w:rPr>
          <w:rFonts w:ascii="宋体" w:eastAsia="宋体" w:hAnsi="宋体" w:cs="宋体"/>
          <w:kern w:val="0"/>
          <w:sz w:val="22"/>
        </w:rPr>
      </w:pPr>
    </w:p>
    <w:p w14:paraId="3824B04D" w14:textId="4A4947A9" w:rsidR="00532D30" w:rsidRDefault="00532D30">
      <w:pPr>
        <w:widowControl/>
        <w:jc w:val="left"/>
        <w:rPr>
          <w:rFonts w:ascii="宋体" w:eastAsia="宋体" w:hAnsi="宋体" w:cs="宋体"/>
          <w:kern w:val="0"/>
          <w:sz w:val="22"/>
        </w:rPr>
      </w:pPr>
      <w:r>
        <w:rPr>
          <w:rFonts w:ascii="宋体" w:eastAsia="宋体" w:hAnsi="宋体" w:cs="宋体"/>
          <w:kern w:val="0"/>
          <w:sz w:val="22"/>
        </w:rPr>
        <w:br w:type="page"/>
      </w:r>
    </w:p>
    <w:p w14:paraId="784F07E4" w14:textId="13558854" w:rsidR="002C51EC" w:rsidRDefault="00532D30">
      <w:pPr>
        <w:ind w:firstLineChars="200" w:firstLine="440"/>
        <w:jc w:val="left"/>
        <w:rPr>
          <w:rFonts w:ascii="宋体" w:eastAsia="宋体" w:hAnsi="宋体" w:cs="宋体"/>
          <w:kern w:val="0"/>
          <w:sz w:val="22"/>
        </w:rPr>
      </w:pPr>
      <w:r>
        <w:rPr>
          <w:rFonts w:ascii="宋体" w:eastAsia="宋体" w:hAnsi="宋体" w:cs="宋体" w:hint="eastAsia"/>
          <w:kern w:val="0"/>
          <w:sz w:val="22"/>
        </w:rPr>
        <w:lastRenderedPageBreak/>
        <w:t>（本页无正文，为协议签字盖章页）</w:t>
      </w:r>
    </w:p>
    <w:p w14:paraId="535BAC72" w14:textId="77777777" w:rsidR="00532D30" w:rsidRPr="00532D30" w:rsidRDefault="00532D30" w:rsidP="00532D30">
      <w:pPr>
        <w:pStyle w:val="50"/>
        <w:rPr>
          <w:rFonts w:hint="eastAsia"/>
        </w:rPr>
      </w:pPr>
    </w:p>
    <w:p w14:paraId="02DEEE24" w14:textId="77777777" w:rsidR="002C51EC" w:rsidRPr="00501A6C" w:rsidRDefault="00BC0250">
      <w:pPr>
        <w:spacing w:line="500" w:lineRule="exact"/>
        <w:ind w:firstLineChars="200" w:firstLine="442"/>
        <w:rPr>
          <w:rFonts w:ascii="宋体" w:eastAsia="宋体" w:hAnsi="宋体" w:cs="宋体"/>
          <w:sz w:val="22"/>
        </w:rPr>
      </w:pPr>
      <w:r w:rsidRPr="00501A6C">
        <w:rPr>
          <w:rFonts w:ascii="宋体" w:eastAsia="宋体" w:hAnsi="宋体" w:cs="宋体" w:hint="eastAsia"/>
          <w:b/>
          <w:bCs/>
          <w:sz w:val="22"/>
        </w:rPr>
        <w:t>甲方</w:t>
      </w:r>
      <w:r w:rsidRPr="00501A6C">
        <w:rPr>
          <w:rFonts w:ascii="宋体" w:eastAsia="宋体" w:hAnsi="宋体" w:cs="宋体" w:hint="eastAsia"/>
          <w:sz w:val="22"/>
        </w:rPr>
        <w:t>：</w:t>
      </w:r>
      <w:bookmarkStart w:id="2" w:name="_Hlk113545606"/>
    </w:p>
    <w:p w14:paraId="3A360F63" w14:textId="77777777" w:rsidR="002C51EC" w:rsidRPr="00501A6C" w:rsidRDefault="00BC0250">
      <w:pPr>
        <w:spacing w:line="500" w:lineRule="exact"/>
        <w:ind w:firstLineChars="200" w:firstLine="440"/>
        <w:rPr>
          <w:rFonts w:ascii="宋体" w:eastAsia="宋体" w:hAnsi="宋体" w:cs="宋体"/>
          <w:kern w:val="0"/>
          <w:sz w:val="22"/>
        </w:rPr>
      </w:pPr>
      <w:r w:rsidRPr="00501A6C">
        <w:rPr>
          <w:rFonts w:ascii="宋体" w:eastAsia="宋体" w:hAnsi="宋体" w:cs="宋体" w:hint="eastAsia"/>
          <w:kern w:val="0"/>
          <w:sz w:val="22"/>
        </w:rPr>
        <w:t>名称：</w:t>
      </w:r>
      <w:r w:rsidRPr="00501A6C">
        <w:rPr>
          <w:rFonts w:ascii="宋体" w:eastAsia="宋体" w:hAnsi="宋体" w:cs="宋体" w:hint="eastAsia"/>
          <w:kern w:val="0"/>
          <w:sz w:val="22"/>
          <w:u w:val="single"/>
        </w:rPr>
        <w:t xml:space="preserve">                                    </w:t>
      </w:r>
      <w:r w:rsidRPr="00501A6C">
        <w:rPr>
          <w:rFonts w:ascii="宋体" w:eastAsia="宋体" w:hAnsi="宋体" w:cs="宋体" w:hint="eastAsia"/>
          <w:kern w:val="0"/>
          <w:sz w:val="22"/>
          <w:u w:val="single"/>
        </w:rPr>
        <w:t>（盖章）</w:t>
      </w:r>
    </w:p>
    <w:p w14:paraId="3CCDF3F8" w14:textId="77777777" w:rsidR="002C51EC" w:rsidRPr="00501A6C" w:rsidRDefault="00BC0250">
      <w:pPr>
        <w:spacing w:line="500" w:lineRule="exact"/>
        <w:ind w:firstLineChars="200" w:firstLine="440"/>
        <w:rPr>
          <w:rFonts w:ascii="宋体" w:eastAsia="宋体" w:hAnsi="宋体" w:cs="宋体"/>
          <w:kern w:val="0"/>
          <w:sz w:val="22"/>
          <w:u w:val="single"/>
        </w:rPr>
      </w:pPr>
      <w:r w:rsidRPr="00501A6C">
        <w:rPr>
          <w:rFonts w:ascii="宋体" w:eastAsia="宋体" w:hAnsi="宋体" w:cs="宋体" w:hint="eastAsia"/>
          <w:kern w:val="0"/>
          <w:sz w:val="22"/>
        </w:rPr>
        <w:t>地址：</w:t>
      </w:r>
      <w:r w:rsidRPr="00501A6C">
        <w:rPr>
          <w:rFonts w:ascii="宋体" w:eastAsia="宋体" w:hAnsi="宋体" w:cs="宋体" w:hint="eastAsia"/>
          <w:kern w:val="0"/>
          <w:sz w:val="22"/>
          <w:u w:val="single"/>
        </w:rPr>
        <w:t xml:space="preserve">                                          </w:t>
      </w:r>
    </w:p>
    <w:p w14:paraId="30C5F879" w14:textId="77777777" w:rsidR="002C51EC" w:rsidRPr="00501A6C" w:rsidRDefault="00BC0250">
      <w:pPr>
        <w:spacing w:line="500" w:lineRule="exact"/>
        <w:ind w:firstLineChars="200" w:firstLine="440"/>
        <w:rPr>
          <w:rFonts w:ascii="宋体" w:eastAsia="宋体" w:hAnsi="宋体" w:cs="宋体"/>
          <w:kern w:val="0"/>
          <w:sz w:val="22"/>
          <w:u w:val="single"/>
        </w:rPr>
      </w:pPr>
      <w:r w:rsidRPr="00501A6C">
        <w:rPr>
          <w:rFonts w:ascii="宋体" w:eastAsia="宋体" w:hAnsi="宋体" w:cs="宋体" w:hint="eastAsia"/>
          <w:kern w:val="0"/>
          <w:sz w:val="22"/>
        </w:rPr>
        <w:t>法定代表人或授权代表（签字）：</w:t>
      </w:r>
      <w:r w:rsidRPr="00501A6C">
        <w:rPr>
          <w:rFonts w:ascii="宋体" w:eastAsia="宋体" w:hAnsi="宋体" w:cs="宋体" w:hint="eastAsia"/>
          <w:kern w:val="0"/>
          <w:sz w:val="22"/>
          <w:u w:val="single"/>
        </w:rPr>
        <w:t xml:space="preserve">                    </w:t>
      </w:r>
    </w:p>
    <w:p w14:paraId="5DEBE666" w14:textId="77777777" w:rsidR="002C51EC" w:rsidRPr="00501A6C" w:rsidRDefault="00BC0250">
      <w:pPr>
        <w:spacing w:line="500" w:lineRule="exact"/>
        <w:ind w:firstLineChars="200" w:firstLine="440"/>
        <w:rPr>
          <w:rFonts w:ascii="宋体" w:eastAsia="宋体" w:hAnsi="宋体" w:cs="宋体"/>
          <w:kern w:val="0"/>
          <w:sz w:val="22"/>
          <w:u w:val="single"/>
        </w:rPr>
      </w:pPr>
      <w:r w:rsidRPr="00501A6C">
        <w:rPr>
          <w:rFonts w:ascii="宋体" w:eastAsia="宋体" w:hAnsi="宋体" w:cs="宋体" w:hint="eastAsia"/>
          <w:kern w:val="0"/>
          <w:sz w:val="22"/>
        </w:rPr>
        <w:t>电话：</w:t>
      </w:r>
      <w:r w:rsidRPr="00501A6C">
        <w:rPr>
          <w:rFonts w:ascii="宋体" w:eastAsia="宋体" w:hAnsi="宋体" w:cs="宋体" w:hint="eastAsia"/>
          <w:kern w:val="0"/>
          <w:sz w:val="22"/>
          <w:u w:val="single"/>
        </w:rPr>
        <w:t xml:space="preserve">                                               </w:t>
      </w:r>
    </w:p>
    <w:p w14:paraId="68CEC3BF" w14:textId="77777777" w:rsidR="002C51EC" w:rsidRPr="00501A6C" w:rsidRDefault="00BC0250">
      <w:pPr>
        <w:spacing w:line="500" w:lineRule="exact"/>
        <w:ind w:firstLineChars="200" w:firstLine="440"/>
        <w:rPr>
          <w:rFonts w:ascii="宋体" w:eastAsia="宋体" w:hAnsi="宋体" w:cs="宋体"/>
          <w:kern w:val="0"/>
          <w:sz w:val="22"/>
          <w:u w:val="single"/>
        </w:rPr>
      </w:pPr>
      <w:r w:rsidRPr="00501A6C">
        <w:rPr>
          <w:rFonts w:ascii="宋体" w:eastAsia="宋体" w:hAnsi="宋体" w:cs="宋体" w:hint="eastAsia"/>
          <w:kern w:val="0"/>
          <w:sz w:val="22"/>
        </w:rPr>
        <w:t>开户行：</w:t>
      </w:r>
      <w:r w:rsidRPr="00501A6C">
        <w:rPr>
          <w:rFonts w:ascii="宋体" w:eastAsia="宋体" w:hAnsi="宋体" w:cs="宋体" w:hint="eastAsia"/>
          <w:kern w:val="0"/>
          <w:sz w:val="22"/>
          <w:u w:val="single"/>
        </w:rPr>
        <w:t xml:space="preserve">                        </w:t>
      </w:r>
    </w:p>
    <w:p w14:paraId="510725C7" w14:textId="77777777" w:rsidR="002C51EC" w:rsidRPr="00501A6C" w:rsidRDefault="00BC0250">
      <w:pPr>
        <w:spacing w:line="500" w:lineRule="exact"/>
        <w:ind w:firstLineChars="200" w:firstLine="440"/>
        <w:rPr>
          <w:rFonts w:ascii="宋体" w:eastAsia="宋体" w:hAnsi="宋体" w:cs="宋体"/>
          <w:kern w:val="0"/>
          <w:sz w:val="22"/>
          <w:u w:val="single"/>
        </w:rPr>
      </w:pPr>
      <w:r w:rsidRPr="00501A6C">
        <w:rPr>
          <w:rFonts w:ascii="宋体" w:eastAsia="宋体" w:hAnsi="宋体" w:cs="宋体" w:hint="eastAsia"/>
          <w:kern w:val="0"/>
          <w:sz w:val="22"/>
        </w:rPr>
        <w:t>账号：</w:t>
      </w:r>
      <w:bookmarkEnd w:id="2"/>
      <w:r w:rsidRPr="00501A6C">
        <w:rPr>
          <w:rFonts w:ascii="宋体" w:eastAsia="宋体" w:hAnsi="宋体" w:cs="宋体" w:hint="eastAsia"/>
          <w:kern w:val="0"/>
          <w:sz w:val="22"/>
          <w:u w:val="single"/>
        </w:rPr>
        <w:t xml:space="preserve">                                  </w:t>
      </w:r>
    </w:p>
    <w:p w14:paraId="1D322A8F" w14:textId="77777777" w:rsidR="002C51EC" w:rsidRPr="00501A6C" w:rsidRDefault="00BC0250">
      <w:pPr>
        <w:spacing w:line="500" w:lineRule="exact"/>
        <w:ind w:firstLineChars="200" w:firstLine="440"/>
        <w:rPr>
          <w:rFonts w:ascii="宋体" w:eastAsia="宋体" w:hAnsi="宋体" w:cs="宋体"/>
          <w:sz w:val="22"/>
        </w:rPr>
      </w:pPr>
      <w:r w:rsidRPr="00501A6C">
        <w:rPr>
          <w:rFonts w:ascii="宋体" w:eastAsia="宋体" w:hAnsi="宋体" w:cs="宋体" w:hint="eastAsia"/>
          <w:sz w:val="22"/>
        </w:rPr>
        <w:t>签约日期：</w:t>
      </w:r>
      <w:r w:rsidRPr="00501A6C">
        <w:rPr>
          <w:rFonts w:ascii="宋体" w:eastAsia="宋体" w:hAnsi="宋体" w:cs="宋体" w:hint="eastAsia"/>
          <w:sz w:val="22"/>
          <w:u w:val="single"/>
        </w:rPr>
        <w:t xml:space="preserve">       </w:t>
      </w:r>
      <w:r w:rsidRPr="00501A6C">
        <w:rPr>
          <w:rFonts w:ascii="宋体" w:eastAsia="宋体" w:hAnsi="宋体" w:cs="宋体" w:hint="eastAsia"/>
          <w:sz w:val="22"/>
        </w:rPr>
        <w:t>年</w:t>
      </w:r>
      <w:r w:rsidRPr="00501A6C">
        <w:rPr>
          <w:rFonts w:ascii="宋体" w:eastAsia="宋体" w:hAnsi="宋体" w:cs="宋体" w:hint="eastAsia"/>
          <w:sz w:val="22"/>
          <w:u w:val="single"/>
        </w:rPr>
        <w:t xml:space="preserve">     </w:t>
      </w:r>
      <w:r w:rsidRPr="00501A6C">
        <w:rPr>
          <w:rFonts w:ascii="宋体" w:eastAsia="宋体" w:hAnsi="宋体" w:cs="宋体" w:hint="eastAsia"/>
          <w:sz w:val="22"/>
        </w:rPr>
        <w:t>月</w:t>
      </w:r>
      <w:r w:rsidRPr="00501A6C">
        <w:rPr>
          <w:rFonts w:ascii="宋体" w:eastAsia="宋体" w:hAnsi="宋体" w:cs="宋体" w:hint="eastAsia"/>
          <w:sz w:val="22"/>
          <w:u w:val="single"/>
        </w:rPr>
        <w:t xml:space="preserve">    </w:t>
      </w:r>
      <w:r w:rsidRPr="00501A6C">
        <w:rPr>
          <w:rFonts w:ascii="宋体" w:eastAsia="宋体" w:hAnsi="宋体" w:cs="宋体" w:hint="eastAsia"/>
          <w:sz w:val="22"/>
        </w:rPr>
        <w:t>日</w:t>
      </w:r>
    </w:p>
    <w:p w14:paraId="05A2B345" w14:textId="77777777" w:rsidR="002C51EC" w:rsidRPr="00501A6C" w:rsidRDefault="002C51EC">
      <w:pPr>
        <w:spacing w:line="500" w:lineRule="exact"/>
        <w:ind w:firstLineChars="200" w:firstLine="440"/>
        <w:rPr>
          <w:rFonts w:ascii="宋体" w:eastAsia="宋体" w:hAnsi="宋体" w:cs="宋体"/>
          <w:sz w:val="22"/>
        </w:rPr>
      </w:pPr>
    </w:p>
    <w:p w14:paraId="21C91530" w14:textId="77777777" w:rsidR="002C51EC" w:rsidRPr="00501A6C" w:rsidRDefault="00BC0250">
      <w:pPr>
        <w:spacing w:line="500" w:lineRule="exact"/>
        <w:ind w:firstLineChars="200" w:firstLine="442"/>
        <w:rPr>
          <w:rFonts w:ascii="宋体" w:eastAsia="宋体" w:hAnsi="宋体" w:cs="宋体"/>
          <w:sz w:val="22"/>
        </w:rPr>
      </w:pPr>
      <w:r w:rsidRPr="00501A6C">
        <w:rPr>
          <w:rFonts w:ascii="宋体" w:eastAsia="宋体" w:hAnsi="宋体" w:cs="宋体" w:hint="eastAsia"/>
          <w:b/>
          <w:bCs/>
          <w:sz w:val="22"/>
        </w:rPr>
        <w:t>乙方</w:t>
      </w:r>
      <w:r w:rsidRPr="00501A6C">
        <w:rPr>
          <w:rFonts w:ascii="宋体" w:eastAsia="宋体" w:hAnsi="宋体" w:cs="宋体" w:hint="eastAsia"/>
          <w:sz w:val="22"/>
        </w:rPr>
        <w:t>：</w:t>
      </w:r>
    </w:p>
    <w:p w14:paraId="1E2FBA0D" w14:textId="77777777" w:rsidR="002C51EC" w:rsidRPr="00501A6C" w:rsidRDefault="00BC0250">
      <w:pPr>
        <w:spacing w:line="500" w:lineRule="exact"/>
        <w:ind w:firstLineChars="200" w:firstLine="440"/>
        <w:rPr>
          <w:rFonts w:ascii="宋体" w:eastAsia="宋体" w:hAnsi="宋体" w:cs="宋体"/>
          <w:sz w:val="22"/>
        </w:rPr>
      </w:pPr>
      <w:r w:rsidRPr="00501A6C">
        <w:rPr>
          <w:rFonts w:ascii="宋体" w:eastAsia="宋体" w:hAnsi="宋体" w:cs="宋体" w:hint="eastAsia"/>
          <w:sz w:val="22"/>
        </w:rPr>
        <w:t>名称：</w:t>
      </w:r>
      <w:r w:rsidRPr="00501A6C">
        <w:rPr>
          <w:rFonts w:ascii="宋体" w:eastAsia="宋体" w:hAnsi="宋体" w:cs="宋体" w:hint="eastAsia"/>
          <w:sz w:val="22"/>
          <w:u w:val="single"/>
        </w:rPr>
        <w:t xml:space="preserve">                                    </w:t>
      </w:r>
      <w:r w:rsidRPr="00501A6C">
        <w:rPr>
          <w:rFonts w:ascii="宋体" w:eastAsia="宋体" w:hAnsi="宋体" w:cs="宋体" w:hint="eastAsia"/>
          <w:sz w:val="22"/>
          <w:u w:val="single"/>
        </w:rPr>
        <w:t>（盖章）</w:t>
      </w:r>
      <w:r w:rsidRPr="00501A6C">
        <w:rPr>
          <w:rFonts w:ascii="宋体" w:eastAsia="宋体" w:hAnsi="宋体" w:cs="宋体" w:hint="eastAsia"/>
          <w:sz w:val="22"/>
        </w:rPr>
        <w:t xml:space="preserve">                                                        </w:t>
      </w:r>
    </w:p>
    <w:p w14:paraId="7D49168E" w14:textId="77777777" w:rsidR="002C51EC" w:rsidRPr="00501A6C" w:rsidRDefault="00BC0250">
      <w:pPr>
        <w:spacing w:line="500" w:lineRule="exact"/>
        <w:ind w:firstLineChars="200" w:firstLine="440"/>
        <w:rPr>
          <w:rFonts w:ascii="宋体" w:eastAsia="宋体" w:hAnsi="宋体" w:cs="宋体"/>
          <w:sz w:val="22"/>
          <w:u w:val="single"/>
        </w:rPr>
      </w:pPr>
      <w:r w:rsidRPr="00501A6C">
        <w:rPr>
          <w:rFonts w:ascii="宋体" w:eastAsia="宋体" w:hAnsi="宋体" w:cs="宋体" w:hint="eastAsia"/>
          <w:sz w:val="22"/>
        </w:rPr>
        <w:t>地址：</w:t>
      </w:r>
      <w:r w:rsidRPr="00501A6C">
        <w:rPr>
          <w:rFonts w:ascii="宋体" w:eastAsia="宋体" w:hAnsi="宋体" w:cs="宋体" w:hint="eastAsia"/>
          <w:sz w:val="22"/>
          <w:u w:val="single"/>
        </w:rPr>
        <w:t xml:space="preserve">                                          </w:t>
      </w:r>
    </w:p>
    <w:p w14:paraId="30AE6A85" w14:textId="77777777" w:rsidR="002C51EC" w:rsidRPr="00501A6C" w:rsidRDefault="00BC0250">
      <w:pPr>
        <w:spacing w:line="500" w:lineRule="exact"/>
        <w:ind w:firstLineChars="200" w:firstLine="440"/>
        <w:rPr>
          <w:rFonts w:ascii="宋体" w:eastAsia="宋体" w:hAnsi="宋体" w:cs="宋体"/>
          <w:sz w:val="22"/>
          <w:u w:val="single"/>
        </w:rPr>
      </w:pPr>
      <w:r w:rsidRPr="00501A6C">
        <w:rPr>
          <w:rFonts w:ascii="宋体" w:eastAsia="宋体" w:hAnsi="宋体" w:cs="宋体" w:hint="eastAsia"/>
          <w:sz w:val="22"/>
        </w:rPr>
        <w:t>法定代表人或授权代表（签字）：</w:t>
      </w:r>
      <w:r w:rsidRPr="00501A6C">
        <w:rPr>
          <w:rFonts w:ascii="宋体" w:eastAsia="宋体" w:hAnsi="宋体" w:cs="宋体" w:hint="eastAsia"/>
          <w:sz w:val="22"/>
          <w:u w:val="single"/>
        </w:rPr>
        <w:t xml:space="preserve">                      </w:t>
      </w:r>
    </w:p>
    <w:p w14:paraId="5A4D7393" w14:textId="77777777" w:rsidR="002C51EC" w:rsidRPr="00501A6C" w:rsidRDefault="00BC0250">
      <w:pPr>
        <w:spacing w:line="500" w:lineRule="exact"/>
        <w:ind w:firstLineChars="200" w:firstLine="440"/>
        <w:rPr>
          <w:rFonts w:ascii="宋体" w:eastAsia="宋体" w:hAnsi="宋体" w:cs="宋体"/>
          <w:sz w:val="22"/>
          <w:u w:val="single"/>
        </w:rPr>
      </w:pPr>
      <w:r w:rsidRPr="00501A6C">
        <w:rPr>
          <w:rFonts w:ascii="宋体" w:eastAsia="宋体" w:hAnsi="宋体" w:cs="宋体" w:hint="eastAsia"/>
          <w:sz w:val="22"/>
        </w:rPr>
        <w:t>电话：</w:t>
      </w:r>
      <w:r w:rsidRPr="00501A6C">
        <w:rPr>
          <w:rFonts w:ascii="宋体" w:eastAsia="宋体" w:hAnsi="宋体" w:cs="宋体" w:hint="eastAsia"/>
          <w:sz w:val="22"/>
          <w:u w:val="single"/>
        </w:rPr>
        <w:t xml:space="preserve">                                            </w:t>
      </w:r>
    </w:p>
    <w:p w14:paraId="43519C48" w14:textId="77777777" w:rsidR="002C51EC" w:rsidRPr="00501A6C" w:rsidRDefault="00BC0250">
      <w:pPr>
        <w:spacing w:line="500" w:lineRule="exact"/>
        <w:ind w:firstLineChars="200" w:firstLine="440"/>
        <w:rPr>
          <w:rFonts w:ascii="宋体" w:eastAsia="宋体" w:hAnsi="宋体" w:cs="宋体"/>
          <w:sz w:val="22"/>
          <w:u w:val="single"/>
        </w:rPr>
      </w:pPr>
      <w:r w:rsidRPr="00501A6C">
        <w:rPr>
          <w:rFonts w:ascii="宋体" w:eastAsia="宋体" w:hAnsi="宋体" w:cs="宋体" w:hint="eastAsia"/>
          <w:sz w:val="22"/>
        </w:rPr>
        <w:t>开户行：</w:t>
      </w:r>
      <w:r w:rsidRPr="00501A6C">
        <w:rPr>
          <w:rFonts w:ascii="宋体" w:eastAsia="宋体" w:hAnsi="宋体" w:cs="宋体" w:hint="eastAsia"/>
          <w:sz w:val="22"/>
          <w:u w:val="single"/>
        </w:rPr>
        <w:t xml:space="preserve">                                           </w:t>
      </w:r>
    </w:p>
    <w:p w14:paraId="1393CF6D" w14:textId="77777777" w:rsidR="002C51EC" w:rsidRPr="00501A6C" w:rsidRDefault="00BC0250">
      <w:pPr>
        <w:spacing w:line="500" w:lineRule="exact"/>
        <w:ind w:firstLineChars="200" w:firstLine="440"/>
        <w:rPr>
          <w:rFonts w:ascii="宋体" w:eastAsia="宋体" w:hAnsi="宋体" w:cs="宋体"/>
          <w:sz w:val="22"/>
          <w:u w:val="single"/>
        </w:rPr>
      </w:pPr>
      <w:r w:rsidRPr="00501A6C">
        <w:rPr>
          <w:rFonts w:ascii="宋体" w:eastAsia="宋体" w:hAnsi="宋体" w:cs="宋体" w:hint="eastAsia"/>
          <w:sz w:val="22"/>
        </w:rPr>
        <w:t>账号：</w:t>
      </w:r>
      <w:r w:rsidRPr="00501A6C">
        <w:rPr>
          <w:rFonts w:ascii="宋体" w:eastAsia="宋体" w:hAnsi="宋体" w:cs="宋体" w:hint="eastAsia"/>
          <w:sz w:val="22"/>
          <w:u w:val="single"/>
        </w:rPr>
        <w:t xml:space="preserve">                                               </w:t>
      </w:r>
    </w:p>
    <w:p w14:paraId="22F8E53C" w14:textId="77777777" w:rsidR="002C51EC" w:rsidRPr="00501A6C" w:rsidRDefault="00BC0250">
      <w:pPr>
        <w:spacing w:line="500" w:lineRule="exact"/>
        <w:ind w:firstLineChars="200" w:firstLine="440"/>
        <w:rPr>
          <w:rFonts w:ascii="宋体" w:eastAsia="宋体" w:hAnsi="宋体" w:cs="宋体"/>
          <w:sz w:val="22"/>
        </w:rPr>
      </w:pPr>
      <w:r w:rsidRPr="00501A6C">
        <w:rPr>
          <w:rFonts w:ascii="宋体" w:eastAsia="宋体" w:hAnsi="宋体" w:cs="宋体" w:hint="eastAsia"/>
          <w:sz w:val="22"/>
        </w:rPr>
        <w:t>签约日期：</w:t>
      </w:r>
      <w:r w:rsidRPr="00501A6C">
        <w:rPr>
          <w:rFonts w:ascii="宋体" w:eastAsia="宋体" w:hAnsi="宋体" w:cs="宋体" w:hint="eastAsia"/>
          <w:sz w:val="22"/>
          <w:u w:val="single"/>
        </w:rPr>
        <w:t xml:space="preserve">       </w:t>
      </w:r>
      <w:r w:rsidRPr="00501A6C">
        <w:rPr>
          <w:rFonts w:ascii="宋体" w:eastAsia="宋体" w:hAnsi="宋体" w:cs="宋体" w:hint="eastAsia"/>
          <w:sz w:val="22"/>
        </w:rPr>
        <w:t>年</w:t>
      </w:r>
      <w:r w:rsidRPr="00501A6C">
        <w:rPr>
          <w:rFonts w:ascii="宋体" w:eastAsia="宋体" w:hAnsi="宋体" w:cs="宋体" w:hint="eastAsia"/>
          <w:sz w:val="22"/>
          <w:u w:val="single"/>
        </w:rPr>
        <w:t xml:space="preserve">     </w:t>
      </w:r>
      <w:r w:rsidRPr="00501A6C">
        <w:rPr>
          <w:rFonts w:ascii="宋体" w:eastAsia="宋体" w:hAnsi="宋体" w:cs="宋体" w:hint="eastAsia"/>
          <w:sz w:val="22"/>
        </w:rPr>
        <w:t>月</w:t>
      </w:r>
      <w:r w:rsidRPr="00501A6C">
        <w:rPr>
          <w:rFonts w:ascii="宋体" w:eastAsia="宋体" w:hAnsi="宋体" w:cs="宋体" w:hint="eastAsia"/>
          <w:sz w:val="22"/>
          <w:u w:val="single"/>
        </w:rPr>
        <w:t xml:space="preserve">    </w:t>
      </w:r>
      <w:r w:rsidRPr="00501A6C">
        <w:rPr>
          <w:rFonts w:ascii="宋体" w:eastAsia="宋体" w:hAnsi="宋体" w:cs="宋体" w:hint="eastAsia"/>
          <w:sz w:val="22"/>
        </w:rPr>
        <w:t>日</w:t>
      </w:r>
    </w:p>
    <w:p w14:paraId="537BFA5E" w14:textId="77777777" w:rsidR="002C51EC" w:rsidRDefault="002C51EC">
      <w:pPr>
        <w:ind w:firstLineChars="200" w:firstLine="616"/>
        <w:rPr>
          <w:rFonts w:ascii="仿宋_GB2312" w:eastAsia="仿宋_GB2312" w:cs="Times New Roman"/>
          <w:spacing w:val="-6"/>
          <w:sz w:val="32"/>
          <w:szCs w:val="32"/>
        </w:rPr>
      </w:pPr>
    </w:p>
    <w:p w14:paraId="3E2C7992" w14:textId="77777777" w:rsidR="002C51EC" w:rsidRDefault="002C51EC">
      <w:pPr>
        <w:ind w:firstLineChars="200" w:firstLine="616"/>
        <w:rPr>
          <w:rFonts w:ascii="仿宋_GB2312" w:eastAsia="仿宋_GB2312" w:cs="Times New Roman"/>
          <w:spacing w:val="-6"/>
          <w:sz w:val="32"/>
          <w:szCs w:val="32"/>
        </w:rPr>
      </w:pPr>
    </w:p>
    <w:p w14:paraId="0A26DC54" w14:textId="77777777" w:rsidR="002C51EC" w:rsidRDefault="002C51EC">
      <w:pPr>
        <w:ind w:firstLineChars="200" w:firstLine="416"/>
        <w:rPr>
          <w:rFonts w:ascii="宋体" w:eastAsia="宋体" w:hAnsi="宋体" w:cs="宋体"/>
          <w:spacing w:val="-6"/>
          <w:sz w:val="22"/>
        </w:rPr>
      </w:pPr>
    </w:p>
    <w:p w14:paraId="70FE6012" w14:textId="77777777" w:rsidR="002C51EC" w:rsidRDefault="002C51EC">
      <w:pPr>
        <w:spacing w:line="400" w:lineRule="exact"/>
        <w:rPr>
          <w:rFonts w:ascii="宋体" w:eastAsia="宋体" w:hAnsi="宋体" w:cs="宋体"/>
          <w:bCs/>
          <w:sz w:val="22"/>
        </w:rPr>
      </w:pPr>
    </w:p>
    <w:p w14:paraId="3F361C5C" w14:textId="77777777" w:rsidR="002C51EC" w:rsidRDefault="002C51EC">
      <w:pPr>
        <w:spacing w:line="400" w:lineRule="exact"/>
        <w:rPr>
          <w:rFonts w:ascii="宋体" w:eastAsia="宋体" w:hAnsi="宋体" w:cs="宋体"/>
          <w:bCs/>
          <w:sz w:val="22"/>
        </w:rPr>
      </w:pPr>
    </w:p>
    <w:p w14:paraId="395F3672" w14:textId="77777777" w:rsidR="002C51EC" w:rsidRDefault="002C51EC">
      <w:pPr>
        <w:spacing w:line="400" w:lineRule="exact"/>
        <w:ind w:firstLineChars="200" w:firstLine="440"/>
        <w:rPr>
          <w:rFonts w:ascii="宋体" w:eastAsia="宋体" w:hAnsi="宋体" w:cs="宋体"/>
          <w:bCs/>
          <w:sz w:val="22"/>
        </w:rPr>
      </w:pPr>
    </w:p>
    <w:p w14:paraId="3ADD4388" w14:textId="77777777" w:rsidR="002C51EC" w:rsidRDefault="002C51EC"/>
    <w:sectPr w:rsidR="002C51E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D47CF" w14:textId="77777777" w:rsidR="00BC0250" w:rsidRDefault="00BC0250" w:rsidP="0044741B">
      <w:r>
        <w:separator/>
      </w:r>
    </w:p>
  </w:endnote>
  <w:endnote w:type="continuationSeparator" w:id="0">
    <w:p w14:paraId="6CAD9999" w14:textId="77777777" w:rsidR="00BC0250" w:rsidRDefault="00BC0250" w:rsidP="0044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pleMyungjo">
    <w:altName w:val="Malgun Gothic"/>
    <w:charset w:val="81"/>
    <w:family w:val="auto"/>
    <w:pitch w:val="default"/>
    <w:sig w:usb0="00000000" w:usb1="00000000" w:usb2="00000010"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00565"/>
      <w:docPartObj>
        <w:docPartGallery w:val="Page Numbers (Bottom of Page)"/>
        <w:docPartUnique/>
      </w:docPartObj>
    </w:sdtPr>
    <w:sdtContent>
      <w:sdt>
        <w:sdtPr>
          <w:id w:val="1728636285"/>
          <w:docPartObj>
            <w:docPartGallery w:val="Page Numbers (Top of Page)"/>
            <w:docPartUnique/>
          </w:docPartObj>
        </w:sdtPr>
        <w:sdtContent>
          <w:p w14:paraId="3E6C0570" w14:textId="418F9ED6" w:rsidR="00532D30" w:rsidRDefault="00532D30">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404B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04B1">
              <w:rPr>
                <w:b/>
                <w:bCs/>
                <w:noProof/>
              </w:rPr>
              <w:t>10</w:t>
            </w:r>
            <w:r>
              <w:rPr>
                <w:b/>
                <w:bCs/>
                <w:sz w:val="24"/>
                <w:szCs w:val="24"/>
              </w:rPr>
              <w:fldChar w:fldCharType="end"/>
            </w:r>
          </w:p>
        </w:sdtContent>
      </w:sdt>
    </w:sdtContent>
  </w:sdt>
  <w:p w14:paraId="20435C23" w14:textId="77777777" w:rsidR="00532D30" w:rsidRDefault="00532D3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501D" w14:textId="77777777" w:rsidR="00BC0250" w:rsidRDefault="00BC0250" w:rsidP="0044741B">
      <w:r>
        <w:separator/>
      </w:r>
    </w:p>
  </w:footnote>
  <w:footnote w:type="continuationSeparator" w:id="0">
    <w:p w14:paraId="0056766D" w14:textId="77777777" w:rsidR="00BC0250" w:rsidRDefault="00BC0250" w:rsidP="004474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ACE"/>
    <w:multiLevelType w:val="singleLevel"/>
    <w:tmpl w:val="57720E3A"/>
    <w:lvl w:ilvl="0">
      <w:start w:val="1"/>
      <w:numFmt w:val="decimal"/>
      <w:suff w:val="nothing"/>
      <w:lvlText w:val="%1、"/>
      <w:lvlJc w:val="left"/>
      <w:pPr>
        <w:ind w:left="0" w:firstLine="0"/>
      </w:pPr>
      <w:rPr>
        <w:rFonts w:hint="eastAsia"/>
      </w:rPr>
    </w:lvl>
  </w:abstractNum>
  <w:abstractNum w:abstractNumId="1" w15:restartNumberingAfterBreak="0">
    <w:nsid w:val="147A4F9B"/>
    <w:multiLevelType w:val="singleLevel"/>
    <w:tmpl w:val="57720E3A"/>
    <w:lvl w:ilvl="0">
      <w:start w:val="1"/>
      <w:numFmt w:val="decimal"/>
      <w:suff w:val="nothing"/>
      <w:lvlText w:val="%1、"/>
      <w:lvlJc w:val="left"/>
      <w:pPr>
        <w:ind w:left="0" w:firstLine="0"/>
      </w:pPr>
      <w:rPr>
        <w:rFonts w:hint="eastAsia"/>
      </w:rPr>
    </w:lvl>
  </w:abstractNum>
  <w:abstractNum w:abstractNumId="2" w15:restartNumberingAfterBreak="0">
    <w:nsid w:val="16CA0475"/>
    <w:multiLevelType w:val="singleLevel"/>
    <w:tmpl w:val="57720E3A"/>
    <w:lvl w:ilvl="0">
      <w:start w:val="1"/>
      <w:numFmt w:val="decimal"/>
      <w:suff w:val="nothing"/>
      <w:lvlText w:val="%1、"/>
      <w:lvlJc w:val="left"/>
      <w:pPr>
        <w:ind w:left="0" w:firstLine="0"/>
      </w:pPr>
      <w:rPr>
        <w:rFonts w:hint="eastAsia"/>
      </w:rPr>
    </w:lvl>
  </w:abstractNum>
  <w:abstractNum w:abstractNumId="3" w15:restartNumberingAfterBreak="0">
    <w:nsid w:val="21707A99"/>
    <w:multiLevelType w:val="singleLevel"/>
    <w:tmpl w:val="57720E3A"/>
    <w:lvl w:ilvl="0">
      <w:start w:val="1"/>
      <w:numFmt w:val="decimal"/>
      <w:suff w:val="nothing"/>
      <w:lvlText w:val="%1、"/>
      <w:lvlJc w:val="left"/>
      <w:pPr>
        <w:ind w:left="0" w:firstLine="0"/>
      </w:pPr>
      <w:rPr>
        <w:rFonts w:hint="eastAsia"/>
      </w:rPr>
    </w:lvl>
  </w:abstractNum>
  <w:abstractNum w:abstractNumId="4" w15:restartNumberingAfterBreak="0">
    <w:nsid w:val="2F42BA1F"/>
    <w:multiLevelType w:val="multilevel"/>
    <w:tmpl w:val="2F42BA1F"/>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pStyle w:val="5"/>
      <w:suff w:val="nothing"/>
      <w:lvlText w:val="%5）"/>
      <w:lvlJc w:val="left"/>
      <w:pPr>
        <w:ind w:left="440"/>
      </w:pPr>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5" w15:restartNumberingAfterBreak="0">
    <w:nsid w:val="3D801426"/>
    <w:multiLevelType w:val="singleLevel"/>
    <w:tmpl w:val="57720E3A"/>
    <w:lvl w:ilvl="0">
      <w:start w:val="1"/>
      <w:numFmt w:val="decimal"/>
      <w:suff w:val="nothing"/>
      <w:lvlText w:val="%1、"/>
      <w:lvlJc w:val="left"/>
      <w:pPr>
        <w:ind w:left="0" w:firstLine="0"/>
      </w:pPr>
      <w:rPr>
        <w:rFonts w:hint="eastAsia"/>
      </w:rPr>
    </w:lvl>
  </w:abstractNum>
  <w:abstractNum w:abstractNumId="6" w15:restartNumberingAfterBreak="0">
    <w:nsid w:val="45E52981"/>
    <w:multiLevelType w:val="singleLevel"/>
    <w:tmpl w:val="57720E3A"/>
    <w:lvl w:ilvl="0">
      <w:start w:val="1"/>
      <w:numFmt w:val="decimal"/>
      <w:suff w:val="nothing"/>
      <w:lvlText w:val="%1、"/>
      <w:lvlJc w:val="left"/>
      <w:pPr>
        <w:ind w:left="0" w:firstLine="0"/>
      </w:pPr>
      <w:rPr>
        <w:rFonts w:hint="eastAsia"/>
      </w:rPr>
    </w:lvl>
  </w:abstractNum>
  <w:abstractNum w:abstractNumId="7" w15:restartNumberingAfterBreak="0">
    <w:nsid w:val="4A4D3D71"/>
    <w:multiLevelType w:val="singleLevel"/>
    <w:tmpl w:val="57720E3A"/>
    <w:lvl w:ilvl="0">
      <w:start w:val="1"/>
      <w:numFmt w:val="decimal"/>
      <w:suff w:val="nothing"/>
      <w:lvlText w:val="%1、"/>
      <w:lvlJc w:val="left"/>
      <w:pPr>
        <w:ind w:left="0" w:firstLine="0"/>
      </w:pPr>
      <w:rPr>
        <w:rFonts w:hint="eastAsia"/>
      </w:rPr>
    </w:lvl>
  </w:abstractNum>
  <w:abstractNum w:abstractNumId="8" w15:restartNumberingAfterBreak="0">
    <w:nsid w:val="58061FC8"/>
    <w:multiLevelType w:val="singleLevel"/>
    <w:tmpl w:val="57720E3A"/>
    <w:lvl w:ilvl="0">
      <w:start w:val="1"/>
      <w:numFmt w:val="decimal"/>
      <w:suff w:val="nothing"/>
      <w:lvlText w:val="%1、"/>
      <w:lvlJc w:val="left"/>
      <w:pPr>
        <w:ind w:left="0" w:firstLine="0"/>
      </w:pPr>
      <w:rPr>
        <w:rFonts w:hint="eastAsia"/>
      </w:rPr>
    </w:lvl>
  </w:abstractNum>
  <w:abstractNum w:abstractNumId="9" w15:restartNumberingAfterBreak="0">
    <w:nsid w:val="5B599046"/>
    <w:multiLevelType w:val="singleLevel"/>
    <w:tmpl w:val="5B599046"/>
    <w:lvl w:ilvl="0">
      <w:start w:val="3"/>
      <w:numFmt w:val="decimal"/>
      <w:suff w:val="nothing"/>
      <w:lvlText w:val="%1、"/>
      <w:lvlJc w:val="left"/>
    </w:lvl>
  </w:abstractNum>
  <w:abstractNum w:abstractNumId="10" w15:restartNumberingAfterBreak="0">
    <w:nsid w:val="763115AD"/>
    <w:multiLevelType w:val="singleLevel"/>
    <w:tmpl w:val="57720E3A"/>
    <w:lvl w:ilvl="0">
      <w:start w:val="1"/>
      <w:numFmt w:val="decimal"/>
      <w:suff w:val="nothing"/>
      <w:lvlText w:val="%1、"/>
      <w:lvlJc w:val="left"/>
      <w:pPr>
        <w:ind w:left="0" w:firstLine="0"/>
      </w:pPr>
      <w:rPr>
        <w:rFonts w:hint="eastAsia"/>
      </w:rPr>
    </w:lvl>
  </w:abstractNum>
  <w:abstractNum w:abstractNumId="11" w15:restartNumberingAfterBreak="0">
    <w:nsid w:val="7B471931"/>
    <w:multiLevelType w:val="singleLevel"/>
    <w:tmpl w:val="57720E3A"/>
    <w:lvl w:ilvl="0">
      <w:start w:val="1"/>
      <w:numFmt w:val="decimal"/>
      <w:suff w:val="nothing"/>
      <w:lvlText w:val="%1、"/>
      <w:lvlJc w:val="left"/>
      <w:pPr>
        <w:ind w:left="0" w:firstLine="0"/>
      </w:pPr>
      <w:rPr>
        <w:rFonts w:hint="eastAsia"/>
      </w:rPr>
    </w:lvl>
  </w:abstractNum>
  <w:num w:numId="1">
    <w:abstractNumId w:val="4"/>
  </w:num>
  <w:num w:numId="2">
    <w:abstractNumId w:val="9"/>
  </w:num>
  <w:num w:numId="3">
    <w:abstractNumId w:val="6"/>
  </w:num>
  <w:num w:numId="4">
    <w:abstractNumId w:val="0"/>
  </w:num>
  <w:num w:numId="5">
    <w:abstractNumId w:val="2"/>
  </w:num>
  <w:num w:numId="6">
    <w:abstractNumId w:val="5"/>
  </w:num>
  <w:num w:numId="7">
    <w:abstractNumId w:val="7"/>
  </w:num>
  <w:num w:numId="8">
    <w:abstractNumId w:val="10"/>
  </w:num>
  <w:num w:numId="9">
    <w:abstractNumId w:val="11"/>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ODllM2Q4Yzk1YjRhYzI3NzQ3Y2Y5YmYyZWYxMDEifQ=="/>
  </w:docVars>
  <w:rsids>
    <w:rsidRoot w:val="76225C8D"/>
    <w:rsid w:val="00271C73"/>
    <w:rsid w:val="002C51EC"/>
    <w:rsid w:val="003818F2"/>
    <w:rsid w:val="0044741B"/>
    <w:rsid w:val="00501A6C"/>
    <w:rsid w:val="00532D30"/>
    <w:rsid w:val="00537F1A"/>
    <w:rsid w:val="008404B1"/>
    <w:rsid w:val="00980467"/>
    <w:rsid w:val="00AF46ED"/>
    <w:rsid w:val="00BC0250"/>
    <w:rsid w:val="00C340CC"/>
    <w:rsid w:val="00C37B1E"/>
    <w:rsid w:val="00CE4558"/>
    <w:rsid w:val="23D25AEA"/>
    <w:rsid w:val="28081174"/>
    <w:rsid w:val="294B38A4"/>
    <w:rsid w:val="2E6A09EA"/>
    <w:rsid w:val="33F75782"/>
    <w:rsid w:val="38987274"/>
    <w:rsid w:val="487E46E3"/>
    <w:rsid w:val="5418636F"/>
    <w:rsid w:val="57E41CB8"/>
    <w:rsid w:val="686C2F70"/>
    <w:rsid w:val="70B73388"/>
    <w:rsid w:val="76225C8D"/>
    <w:rsid w:val="78F2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A298B"/>
  <w15:docId w15:val="{6E244D0E-916F-4626-8267-7ABDB468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0"/>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
    <w:name w:val="正文 5"/>
    <w:basedOn w:val="a"/>
    <w:qFormat/>
    <w:pPr>
      <w:ind w:firstLine="200"/>
    </w:pPr>
    <w:rPr>
      <w:rFonts w:ascii="AppleMyungjo" w:eastAsiaTheme="majorEastAsia" w:hAnsi="Times New Roman" w:cs="Times New Roman"/>
      <w:b/>
      <w:bCs/>
      <w:color w:val="000000" w:themeColor="text1"/>
      <w:u w:color="000000"/>
    </w:rPr>
  </w:style>
  <w:style w:type="paragraph" w:styleId="a3">
    <w:name w:val="annotation text"/>
    <w:basedOn w:val="a"/>
    <w:link w:val="a4"/>
    <w:pPr>
      <w:jc w:val="left"/>
    </w:pPr>
  </w:style>
  <w:style w:type="paragraph" w:styleId="a5">
    <w:name w:val="Plain Text"/>
    <w:basedOn w:val="a"/>
    <w:next w:val="a"/>
    <w:qFormat/>
    <w:pPr>
      <w:adjustRightInd w:val="0"/>
      <w:snapToGrid w:val="0"/>
      <w:spacing w:line="440" w:lineRule="exact"/>
      <w:ind w:firstLineChars="200" w:firstLine="480"/>
      <w:jc w:val="left"/>
    </w:pPr>
    <w:rPr>
      <w:rFonts w:ascii="宋体" w:eastAsia="宋体" w:hAnsi="Courier New" w:cs="Times New Roman"/>
      <w:sz w:val="24"/>
      <w:szCs w:val="24"/>
    </w:rPr>
  </w:style>
  <w:style w:type="paragraph" w:styleId="a6">
    <w:name w:val="List Paragraph"/>
    <w:basedOn w:val="a"/>
    <w:autoRedefine/>
    <w:qFormat/>
    <w:pPr>
      <w:ind w:firstLineChars="200" w:firstLine="420"/>
    </w:pPr>
    <w:rPr>
      <w:rFonts w:ascii="Times New Roman" w:eastAsia="宋体" w:hAnsi="Times New Roman" w:cs="Times New Roman"/>
    </w:rPr>
  </w:style>
  <w:style w:type="paragraph" w:customStyle="1" w:styleId="5">
    <w:name w:val="标题 5（有编号）（绿盟科技）"/>
    <w:basedOn w:val="a"/>
    <w:qFormat/>
    <w:pPr>
      <w:keepNext/>
      <w:keepLines/>
      <w:numPr>
        <w:ilvl w:val="4"/>
        <w:numId w:val="1"/>
      </w:numPr>
      <w:spacing w:before="280" w:after="156" w:line="377" w:lineRule="auto"/>
      <w:outlineLvl w:val="4"/>
    </w:pPr>
    <w:rPr>
      <w:rFonts w:ascii="Arial" w:eastAsia="黑体" w:hAnsi="Arial"/>
      <w:b/>
      <w:sz w:val="24"/>
      <w:szCs w:val="28"/>
    </w:rPr>
  </w:style>
  <w:style w:type="paragraph" w:customStyle="1" w:styleId="TableParagraph">
    <w:name w:val="Table Paragraph"/>
    <w:basedOn w:val="a"/>
    <w:uiPriority w:val="1"/>
    <w:qFormat/>
    <w:rPr>
      <w:rFonts w:ascii="宋体" w:eastAsia="宋体" w:hAnsi="宋体" w:cs="宋体"/>
      <w:lang w:val="zh-CN" w:bidi="zh-CN"/>
    </w:rPr>
  </w:style>
  <w:style w:type="character" w:styleId="a7">
    <w:name w:val="annotation reference"/>
    <w:basedOn w:val="a0"/>
    <w:rPr>
      <w:sz w:val="21"/>
      <w:szCs w:val="21"/>
    </w:rPr>
  </w:style>
  <w:style w:type="paragraph" w:styleId="a8">
    <w:name w:val="Balloon Text"/>
    <w:basedOn w:val="a"/>
    <w:link w:val="a9"/>
    <w:rsid w:val="0044741B"/>
    <w:rPr>
      <w:sz w:val="18"/>
      <w:szCs w:val="18"/>
    </w:rPr>
  </w:style>
  <w:style w:type="character" w:customStyle="1" w:styleId="a9">
    <w:name w:val="批注框文本 字符"/>
    <w:basedOn w:val="a0"/>
    <w:link w:val="a8"/>
    <w:rsid w:val="0044741B"/>
    <w:rPr>
      <w:kern w:val="2"/>
      <w:sz w:val="18"/>
      <w:szCs w:val="18"/>
    </w:rPr>
  </w:style>
  <w:style w:type="paragraph" w:styleId="aa">
    <w:name w:val="header"/>
    <w:basedOn w:val="a"/>
    <w:link w:val="ab"/>
    <w:rsid w:val="0044741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44741B"/>
    <w:rPr>
      <w:kern w:val="2"/>
      <w:sz w:val="18"/>
      <w:szCs w:val="18"/>
    </w:rPr>
  </w:style>
  <w:style w:type="paragraph" w:styleId="ac">
    <w:name w:val="footer"/>
    <w:basedOn w:val="a"/>
    <w:link w:val="ad"/>
    <w:uiPriority w:val="99"/>
    <w:rsid w:val="0044741B"/>
    <w:pPr>
      <w:tabs>
        <w:tab w:val="center" w:pos="4153"/>
        <w:tab w:val="right" w:pos="8306"/>
      </w:tabs>
      <w:snapToGrid w:val="0"/>
      <w:jc w:val="left"/>
    </w:pPr>
    <w:rPr>
      <w:sz w:val="18"/>
      <w:szCs w:val="18"/>
    </w:rPr>
  </w:style>
  <w:style w:type="character" w:customStyle="1" w:styleId="ad">
    <w:name w:val="页脚 字符"/>
    <w:basedOn w:val="a0"/>
    <w:link w:val="ac"/>
    <w:uiPriority w:val="99"/>
    <w:rsid w:val="0044741B"/>
    <w:rPr>
      <w:kern w:val="2"/>
      <w:sz w:val="18"/>
      <w:szCs w:val="18"/>
    </w:rPr>
  </w:style>
  <w:style w:type="paragraph" w:styleId="ae">
    <w:name w:val="annotation subject"/>
    <w:basedOn w:val="a3"/>
    <w:next w:val="a3"/>
    <w:link w:val="af"/>
    <w:rsid w:val="00501A6C"/>
    <w:rPr>
      <w:b/>
      <w:bCs/>
    </w:rPr>
  </w:style>
  <w:style w:type="character" w:customStyle="1" w:styleId="a4">
    <w:name w:val="批注文字 字符"/>
    <w:basedOn w:val="a0"/>
    <w:link w:val="a3"/>
    <w:rsid w:val="00501A6C"/>
    <w:rPr>
      <w:kern w:val="2"/>
      <w:sz w:val="21"/>
      <w:szCs w:val="22"/>
    </w:rPr>
  </w:style>
  <w:style w:type="character" w:customStyle="1" w:styleId="af">
    <w:name w:val="批注主题 字符"/>
    <w:basedOn w:val="a4"/>
    <w:link w:val="ae"/>
    <w:rsid w:val="00501A6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9AB87-56C9-45DE-AB9E-69E1D86C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☁Xiao菜</dc:creator>
  <cp:lastModifiedBy>Administrator</cp:lastModifiedBy>
  <cp:revision>5</cp:revision>
  <dcterms:created xsi:type="dcterms:W3CDTF">2024-09-29T09:17:00Z</dcterms:created>
  <dcterms:modified xsi:type="dcterms:W3CDTF">2024-10-08T00:50:00Z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BE7961D0DBB7403B8DF589E083323C8D_11</vt:lpwstr>
  </property>
</Properties>
</file>