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6F682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5D7C9AF6">
      <w:pPr>
        <w:jc w:val="center"/>
        <w:rPr>
          <w:rFonts w:hint="eastAsia"/>
          <w:b/>
          <w:bCs/>
          <w:sz w:val="44"/>
          <w:szCs w:val="44"/>
        </w:rPr>
      </w:pPr>
    </w:p>
    <w:p w14:paraId="5B9D8C8E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09129035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09784461">
      <w:pPr>
        <w:rPr>
          <w:rFonts w:hint="eastAsia"/>
          <w:b/>
          <w:bCs/>
        </w:rPr>
      </w:pPr>
    </w:p>
    <w:p w14:paraId="07468D1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186D29F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4A86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5A2CE432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489E1B0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1696FC8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480ABA0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0E2A0AD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35F4A3FC">
      <w:pPr>
        <w:ind w:firstLine="562" w:firstLineChars="200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信用中国查询截图</w:t>
      </w:r>
    </w:p>
    <w:p w14:paraId="34FCC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62" w:firstLineChars="20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</w:rPr>
        <w:t>     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8.授权委托书</w:t>
      </w:r>
    </w:p>
    <w:p w14:paraId="7D954D43">
      <w:pPr>
        <w:ind w:firstLine="562" w:firstLineChars="200"/>
        <w:rPr>
          <w:rFonts w:hint="eastAsia"/>
          <w:b/>
          <w:bCs/>
          <w:sz w:val="28"/>
          <w:szCs w:val="28"/>
        </w:rPr>
      </w:pPr>
    </w:p>
    <w:p w14:paraId="00E2758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0684BC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4E2B9D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8246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46BE8A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7117BD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4BA3F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655C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南丰翰龙居建材有限责任公司</w:t>
      </w:r>
    </w:p>
    <w:p w14:paraId="2B63F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0A782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</w:t>
      </w:r>
      <w:r>
        <w:rPr>
          <w:rFonts w:hint="eastAsia" w:ascii="宋体" w:hAnsi="宋体" w:eastAsia="宋体" w:cs="宋体"/>
          <w:color w:val="555555"/>
          <w:shd w:val="clear" w:color="auto" w:fill="FFFFFF"/>
          <w:lang w:val="en-US" w:eastAsia="zh-CN"/>
        </w:rPr>
        <w:t>NFHLJ-202410240001</w:t>
      </w:r>
      <w:bookmarkStart w:id="0" w:name="_GoBack"/>
      <w:bookmarkEnd w:id="0"/>
    </w:p>
    <w:p w14:paraId="14A343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南丰翰龙居建材有限责任公司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：</w:t>
      </w:r>
    </w:p>
    <w:p w14:paraId="0EF83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75"/>
        <w:gridCol w:w="626"/>
        <w:gridCol w:w="1464"/>
        <w:gridCol w:w="1630"/>
        <w:gridCol w:w="2315"/>
      </w:tblGrid>
      <w:tr w14:paraId="1AC5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</w:tc>
      </w:tr>
      <w:tr w14:paraId="65CE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低碳粉煤灰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III级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13%</w:t>
            </w:r>
          </w:p>
        </w:tc>
      </w:tr>
      <w:tr w14:paraId="6B13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散装水泥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P.O42.5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13%</w:t>
            </w:r>
          </w:p>
        </w:tc>
      </w:tr>
      <w:tr w14:paraId="1B5C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散装水泥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P.O52.5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13%</w:t>
            </w:r>
          </w:p>
        </w:tc>
      </w:tr>
      <w:tr w14:paraId="54F4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A93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矿渣粉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S95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级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13%</w:t>
            </w:r>
          </w:p>
        </w:tc>
      </w:tr>
      <w:tr w14:paraId="45D7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聚羧酸高效减水剂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FST-2型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13%</w:t>
            </w:r>
          </w:p>
        </w:tc>
      </w:tr>
      <w:tr w14:paraId="52E1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1-2/1-3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3%</w:t>
            </w:r>
          </w:p>
        </w:tc>
      </w:tr>
      <w:tr w14:paraId="5C5A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机制砂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3%</w:t>
            </w:r>
          </w:p>
        </w:tc>
      </w:tr>
    </w:tbl>
    <w:p w14:paraId="0A24E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含税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等费用。</w:t>
      </w:r>
    </w:p>
    <w:p w14:paraId="775F2A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5E0E3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F429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5F450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FB2829"/>
    <w:rsid w:val="070D5AE2"/>
    <w:rsid w:val="0A35554F"/>
    <w:rsid w:val="0B2F4592"/>
    <w:rsid w:val="0BE9041D"/>
    <w:rsid w:val="1E560C69"/>
    <w:rsid w:val="20B1272B"/>
    <w:rsid w:val="22494F98"/>
    <w:rsid w:val="23ED140D"/>
    <w:rsid w:val="2C4B40E1"/>
    <w:rsid w:val="2D837D3A"/>
    <w:rsid w:val="340751EF"/>
    <w:rsid w:val="347551BE"/>
    <w:rsid w:val="3D4762E7"/>
    <w:rsid w:val="3F435EA8"/>
    <w:rsid w:val="425764B1"/>
    <w:rsid w:val="44C63E52"/>
    <w:rsid w:val="48B56CDA"/>
    <w:rsid w:val="4D4B3A74"/>
    <w:rsid w:val="54524C28"/>
    <w:rsid w:val="5C6C10AE"/>
    <w:rsid w:val="62753841"/>
    <w:rsid w:val="6318387B"/>
    <w:rsid w:val="641E704E"/>
    <w:rsid w:val="70927812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449</Characters>
  <Lines>0</Lines>
  <Paragraphs>0</Paragraphs>
  <TotalTime>0</TotalTime>
  <ScaleCrop>false</ScaleCrop>
  <LinksUpToDate>false</LinksUpToDate>
  <CharactersWithSpaces>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2024-10-28T03:13:05Z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99F19F74DC3B46A5968CD005954A59A1_13</vt:lpwstr>
  </property>
</Properties>
</file>