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文件编号：TCGYL—202411220001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碎石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5-32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CBD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中(粗)砂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08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水泥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32.5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120.96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DE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电缆保护管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PVC波纹管75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1355.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837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A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D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电缆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2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F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YJV-1KV-5*25mm2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1541.26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E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C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C83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4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细粒式SBS改性沥青混凝土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8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AC-13C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6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4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B6D9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C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0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中粒式沥青混凝土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B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AC-20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2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588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6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2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1BE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8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水泥稳定层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8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D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0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4528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7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6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443B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透水砖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2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200*100*60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2904.78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2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924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7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73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花岗岩路缘石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8BA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9A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390*150*700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C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1188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E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6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14A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E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E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</w:rPr>
              <w:t>石质路缘石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FF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F6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350*150*700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1120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5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E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5D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1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D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花岗岩侧平石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0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9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30*100*700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1177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C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C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4F2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4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条石树池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0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D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150*200*1000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1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800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A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5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0F14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7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0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标砖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4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0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240x115x53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50000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9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C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7265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1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1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重型井盖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8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700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C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7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D1FC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E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0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双篦雨水井盖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A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3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400*1400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F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B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447C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D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1800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0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C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7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885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5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D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7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5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1500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7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7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5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3444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A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7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D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1250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E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F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0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F858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C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4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钢筋混凝土井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1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4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D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2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4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5FC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A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E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钢筋混凝土涵管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A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2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F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6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534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0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E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钢筋混凝土涵管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2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7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800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3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E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265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C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5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钢筋混凝土涵管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E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B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φ600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1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A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F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D0E1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1F846F04"/>
    <w:rsid w:val="22494F98"/>
    <w:rsid w:val="23ED140D"/>
    <w:rsid w:val="2C4B40E1"/>
    <w:rsid w:val="2D837D3A"/>
    <w:rsid w:val="32366F58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2753841"/>
    <w:rsid w:val="641E704E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770</Characters>
  <Lines>0</Lines>
  <Paragraphs>0</Paragraphs>
  <TotalTime>16</TotalTime>
  <ScaleCrop>false</ScaleCrop>
  <LinksUpToDate>false</LinksUpToDate>
  <CharactersWithSpaces>912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2024-11-25T08:49:18Z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57D17DEBC9CA455196FB66277D9B8F54_13</vt:lpwstr>
  </property>
</Properties>
</file>