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F682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5D7C9AF6">
      <w:pPr>
        <w:jc w:val="center"/>
        <w:rPr>
          <w:rFonts w:hint="eastAsia"/>
          <w:b/>
          <w:bCs/>
          <w:sz w:val="44"/>
          <w:szCs w:val="44"/>
        </w:rPr>
      </w:pPr>
    </w:p>
    <w:p w14:paraId="5B9D8C8E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09129035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      </w:t>
      </w:r>
    </w:p>
    <w:p w14:paraId="09784461">
      <w:pPr>
        <w:rPr>
          <w:rFonts w:hint="eastAsia"/>
          <w:b/>
          <w:bCs/>
        </w:rPr>
      </w:pPr>
    </w:p>
    <w:p w14:paraId="07468D1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186D29F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报价文件应包含：</w:t>
      </w:r>
    </w:p>
    <w:p w14:paraId="5D44A86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1.公司简介</w:t>
      </w:r>
    </w:p>
    <w:p w14:paraId="5A2CE432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2.询价采购响应文件</w:t>
      </w:r>
    </w:p>
    <w:p w14:paraId="489E1B0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3.法定代表人身份证复印件</w:t>
      </w:r>
    </w:p>
    <w:p w14:paraId="1696FC8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4.营业执照</w:t>
      </w:r>
    </w:p>
    <w:p w14:paraId="480ABA0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5.一般纳税人证明</w:t>
      </w:r>
    </w:p>
    <w:p w14:paraId="0E2A0AD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6.开户许可证</w:t>
      </w:r>
    </w:p>
    <w:p w14:paraId="35F4A3FC">
      <w:pPr>
        <w:ind w:firstLine="562" w:firstLineChars="200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信用中国查询截图</w:t>
      </w:r>
    </w:p>
    <w:p w14:paraId="34FCC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562" w:firstLineChars="20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</w:rPr>
        <w:t>     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8.授权委托书</w:t>
      </w:r>
    </w:p>
    <w:p w14:paraId="7D954D43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00E27585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      </w:t>
      </w:r>
    </w:p>
    <w:p w14:paraId="0684B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5C13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E2B9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8246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BA3F1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1DFD7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 w14:paraId="6655C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56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南丰翰龙居建材有限责任公司</w:t>
      </w:r>
    </w:p>
    <w:p w14:paraId="2B63F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56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询价采购响应文件</w:t>
      </w:r>
    </w:p>
    <w:p w14:paraId="458CFC4B">
      <w:pPr>
        <w:pStyle w:val="2"/>
        <w:widowControl/>
        <w:shd w:val="clear" w:color="auto" w:fill="FFFFFF"/>
        <w:spacing w:beforeAutospacing="0" w:after="225" w:afterAutospacing="0"/>
        <w:ind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文件编号：</w:t>
      </w:r>
      <w:r>
        <w:rPr>
          <w:rFonts w:hint="eastAsia" w:ascii="宋体" w:hAnsi="宋体" w:eastAsia="宋体" w:cs="宋体"/>
          <w:color w:val="555555"/>
          <w:sz w:val="28"/>
          <w:szCs w:val="28"/>
          <w:shd w:val="clear" w:color="auto" w:fill="FFFFFF"/>
          <w:lang w:val="en-US" w:eastAsia="zh-CN"/>
        </w:rPr>
        <w:t>NFHLJ-20260316001</w:t>
      </w:r>
    </w:p>
    <w:p w14:paraId="14A34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南丰翰龙居建材有限责任公司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：</w:t>
      </w:r>
    </w:p>
    <w:p w14:paraId="0EF83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53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801"/>
        <w:gridCol w:w="1164"/>
        <w:gridCol w:w="3002"/>
        <w:gridCol w:w="2118"/>
        <w:gridCol w:w="1512"/>
      </w:tblGrid>
      <w:tr w14:paraId="1AC5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全费用综合控制单价（元/吨）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</w:tr>
      <w:tr w14:paraId="6B13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散装水泥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P.O42.5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</w:tr>
      <w:tr w14:paraId="54F4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A9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石灰石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</w:tr>
      <w:tr w14:paraId="52E1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粒径10-25mm(1-2）/粒径20-31.5mm(1-3）/粒径5mm-10mm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</w:tr>
      <w:tr w14:paraId="5C5A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机制砂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</w:tr>
      <w:tr w14:paraId="600B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</w:tr>
    </w:tbl>
    <w:p w14:paraId="775F2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含税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等费用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运至采购人指定区域，如未运至采购人指定区域，产生二次搬运费由中标单位承担），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中标单位每项材料的中标单价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随行就市，如遇价格调整，以调价函通知为准。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如贵单位接受我单位报价，本响应文件及贵单位询价书将共同构成对我单位的约束，我单位将全面履行责任。</w:t>
      </w:r>
    </w:p>
    <w:p w14:paraId="5E0E3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我单位理解：贵单位不一定接受我单位报价，也无须向我单位解释不接受的原因。</w:t>
      </w:r>
    </w:p>
    <w:p w14:paraId="6F903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</w:t>
      </w:r>
    </w:p>
    <w:p w14:paraId="2F42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（单位名称及签章）</w:t>
      </w:r>
    </w:p>
    <w:p w14:paraId="5F450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                                      年   月  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mQ5ZTczZmQyY2I2NTU5NmE5ZmIwOWNlZmI0N2EifQ=="/>
    <w:docVar w:name="KSO_WPS_MARK_KEY" w:val="8cb4e508-4e46-41ae-8ded-90a8f8cb5a3d"/>
  </w:docVars>
  <w:rsids>
    <w:rsidRoot w:val="347551BE"/>
    <w:rsid w:val="00FB2829"/>
    <w:rsid w:val="070D5AE2"/>
    <w:rsid w:val="09DF42DA"/>
    <w:rsid w:val="0A35554F"/>
    <w:rsid w:val="0B2F4592"/>
    <w:rsid w:val="0BE9041D"/>
    <w:rsid w:val="11996E1D"/>
    <w:rsid w:val="131D034D"/>
    <w:rsid w:val="1E560C69"/>
    <w:rsid w:val="20B1272B"/>
    <w:rsid w:val="22494F98"/>
    <w:rsid w:val="233A4603"/>
    <w:rsid w:val="23ED140D"/>
    <w:rsid w:val="2987431B"/>
    <w:rsid w:val="29A94291"/>
    <w:rsid w:val="2C4B40E1"/>
    <w:rsid w:val="2D837D3A"/>
    <w:rsid w:val="331D184C"/>
    <w:rsid w:val="340751EF"/>
    <w:rsid w:val="347551BE"/>
    <w:rsid w:val="3D4762E7"/>
    <w:rsid w:val="407D1B7C"/>
    <w:rsid w:val="41562CE5"/>
    <w:rsid w:val="425764B1"/>
    <w:rsid w:val="44C63E52"/>
    <w:rsid w:val="48B56CDA"/>
    <w:rsid w:val="49E12EBD"/>
    <w:rsid w:val="4BC32B39"/>
    <w:rsid w:val="4BC507DB"/>
    <w:rsid w:val="4D4B3A74"/>
    <w:rsid w:val="4FBB6E7D"/>
    <w:rsid w:val="511E2CC6"/>
    <w:rsid w:val="54524C28"/>
    <w:rsid w:val="5C6C10AE"/>
    <w:rsid w:val="604B0FBF"/>
    <w:rsid w:val="62753841"/>
    <w:rsid w:val="62C713DE"/>
    <w:rsid w:val="6318387B"/>
    <w:rsid w:val="641E704E"/>
    <w:rsid w:val="64CB576C"/>
    <w:rsid w:val="67241771"/>
    <w:rsid w:val="69C935B8"/>
    <w:rsid w:val="69CE0BCF"/>
    <w:rsid w:val="6BD2163B"/>
    <w:rsid w:val="70927812"/>
    <w:rsid w:val="75622B13"/>
    <w:rsid w:val="77075E2C"/>
    <w:rsid w:val="776943BD"/>
    <w:rsid w:val="7A8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523</Characters>
  <Lines>0</Lines>
  <Paragraphs>0</Paragraphs>
  <TotalTime>5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2026-03-16T07:18:59Z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97FAEA2FDAB241A79824C485BE268669_13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