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文件编号：TCGYL—202604280001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29"/>
        <w:gridCol w:w="658"/>
        <w:gridCol w:w="2787"/>
        <w:gridCol w:w="658"/>
        <w:gridCol w:w="658"/>
        <w:gridCol w:w="658"/>
        <w:gridCol w:w="658"/>
        <w:gridCol w:w="658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7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CC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1.型号:KW-1(后场外机)             2.规格:制冷量:89.5Kw，制热量:100.5Kw， 风量:11400+16000m3/h ，功率:26.05Kw-380V，噪音:67dB(A)，重量:(215+375)Kg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B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E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1.型号:KW-2(礼堂分区一)、KW-3(礼堂分区二)、KW-4(礼堂分区三)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2.规格:制冷量:123.0Kw，制热量:138.0Kw， 风量:16000+16000m3/h，功率:37.70Kw-380V ，噪音:69dB(A)，重量:(375+375)Kg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CDB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77A0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1.型号:KW-XF-1~3(新风外机)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2.规格:制冷量:56.0Kw，制热量:63.0Kw， 风量:16000m3/h ，功率:16.55Kw-380V，噪音:62dB(A)，重量:(375)Kg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0E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C8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9AF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1.型号:KW-XF-4(后场新风外机)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2.规格:制冷量:28.0Kw，制热量:31.5Kw， 风量:11400m3/h ，功率:7.20Kw-380V，噪音:57dB(A)，重量:(215)Kg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1E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5D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3BA31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多联机全新风处理机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1.型号:XF-2500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2.规格:制冷量:28.0Kw，制热量:20.0Kw， 风量:2500m3/h ，功率:0.86Kw-380V，机外静压:200Pa，噪音:50dB(A)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E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4C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224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多联机全新风处理机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1.型号:XF-5000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2.规格:制冷量:56.0Kw，制热量:39.0Kw， 风量:5000m3/h ，功率:1.29Kw-380V，机外静压:200Pa，噪音:54dB(A)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54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0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7616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5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2.规格:制冷量:9.00Kw，制热量:10.00Kw，机外静压:90Pa， 风量:1800m3/h ，功率:0.28Kw-380V，噪音:44dB(A)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1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643F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ACA8"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2.规格:制冷量:10.00Kw，制热量:11.2Kw，机外静压:90Pa， 风量:1800m3/h ，功率:0.28Kw-380V，噪音:45dB(A)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C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5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4F54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5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1.型号:KN112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2.规格:制冷量:11.20Kw，制热量:12.50Kw，机外静压:90Pa， 风量:2000m3/h ，功率:0.35Kw-380V，噪音:45dB(A)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7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8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2B4F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高效高静压风管式室内机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1.型号:KN280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2.规格:制冷量:28.00Kw，制热量:31.00Kw，机外静压:150Pa， 风量:4000m3/h ，功率:0.90Kw-380V，噪音:52dB(A)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4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E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C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5CD7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0"/>
                <w:u w:val="none"/>
                <w:lang w:val="en-US" w:eastAsia="zh-CN" w:bidi="ar-SA"/>
              </w:rPr>
              <w:t>安装调试费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7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1C02A7"/>
    <w:rsid w:val="2D3F50EB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8EA5C53"/>
    <w:rsid w:val="3B995877"/>
    <w:rsid w:val="3DAA5C30"/>
    <w:rsid w:val="3DFF4803"/>
    <w:rsid w:val="41750A95"/>
    <w:rsid w:val="425764B1"/>
    <w:rsid w:val="442D2C6F"/>
    <w:rsid w:val="44C63E52"/>
    <w:rsid w:val="44CA7F48"/>
    <w:rsid w:val="48B56CDA"/>
    <w:rsid w:val="498E45B0"/>
    <w:rsid w:val="4B737F1E"/>
    <w:rsid w:val="4D4B3A74"/>
    <w:rsid w:val="4E8B5DE2"/>
    <w:rsid w:val="4EED6ABD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348</Words>
  <Characters>380</Characters>
  <Lines>0</Lines>
  <Paragraphs>0</Paragraphs>
  <TotalTime>5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2026-04-28T07:07:42Z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